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49B54" w14:textId="77777777" w:rsidR="00020DCC" w:rsidRPr="00E140E7" w:rsidRDefault="00000000">
      <w:pPr>
        <w:spacing w:before="220"/>
        <w:ind w:left="3498" w:right="2404"/>
        <w:jc w:val="center"/>
        <w:rPr>
          <w:rFonts w:ascii="Helvetica"/>
          <w:sz w:val="48"/>
          <w:lang w:val="fr-FR"/>
        </w:rPr>
      </w:pPr>
      <w:proofErr w:type="spellStart"/>
      <w:r w:rsidRPr="00E140E7">
        <w:rPr>
          <w:rFonts w:ascii="Helvetica"/>
          <w:sz w:val="48"/>
          <w:lang w:val="fr-FR"/>
        </w:rPr>
        <w:t>Pickleball</w:t>
      </w:r>
      <w:proofErr w:type="spellEnd"/>
    </w:p>
    <w:p w14:paraId="5E87BC95" w14:textId="6C08821E" w:rsidR="00020DCC" w:rsidRPr="00D300B5" w:rsidRDefault="00D300B5">
      <w:pPr>
        <w:pStyle w:val="BodyText"/>
        <w:spacing w:before="171" w:line="259" w:lineRule="auto"/>
        <w:ind w:left="119" w:right="200"/>
        <w:jc w:val="both"/>
        <w:rPr>
          <w:lang w:val="fr-FR"/>
        </w:rPr>
      </w:pPr>
      <w:r w:rsidRPr="00D300B5">
        <w:rPr>
          <w:lang w:val="fr-FR"/>
        </w:rPr>
        <w:t xml:space="preserve">On encourage les districts à suivre en tout temps les renseignements techniques et les règlements énoncés dans ce manuel. Lorsque des changements sont effectués au niveau du district, les </w:t>
      </w:r>
      <w:r w:rsidR="00E140E7">
        <w:rPr>
          <w:lang w:val="fr-FR"/>
        </w:rPr>
        <w:t xml:space="preserve">personnes </w:t>
      </w:r>
      <w:r w:rsidRPr="00D300B5">
        <w:rPr>
          <w:lang w:val="fr-FR"/>
        </w:rPr>
        <w:t>participant</w:t>
      </w:r>
      <w:r w:rsidR="00E140E7">
        <w:rPr>
          <w:lang w:val="fr-FR"/>
        </w:rPr>
        <w:t>e</w:t>
      </w:r>
      <w:r w:rsidRPr="00D300B5">
        <w:rPr>
          <w:lang w:val="fr-FR"/>
        </w:rPr>
        <w:t>s admissibles aux jeux d’été Ontario</w:t>
      </w:r>
      <w:r w:rsidR="007F1155">
        <w:rPr>
          <w:lang w:val="fr-FR"/>
        </w:rPr>
        <w:t> </w:t>
      </w:r>
      <w:r w:rsidRPr="00D300B5">
        <w:rPr>
          <w:lang w:val="fr-FR"/>
        </w:rPr>
        <w:t>55+ doivent être informé</w:t>
      </w:r>
      <w:r w:rsidR="006E1455">
        <w:rPr>
          <w:lang w:val="fr-FR"/>
        </w:rPr>
        <w:t>e</w:t>
      </w:r>
      <w:r w:rsidRPr="00D300B5">
        <w:rPr>
          <w:lang w:val="fr-FR"/>
        </w:rPr>
        <w:t>s que les règlements suivants seront en vigueur aux jeux d’été Ontario</w:t>
      </w:r>
      <w:r w:rsidR="007F1155">
        <w:rPr>
          <w:lang w:val="fr-FR"/>
        </w:rPr>
        <w:t> </w:t>
      </w:r>
      <w:r w:rsidRPr="00D300B5">
        <w:rPr>
          <w:lang w:val="fr-FR"/>
        </w:rPr>
        <w:t>55+.</w:t>
      </w:r>
    </w:p>
    <w:p w14:paraId="185A7C85" w14:textId="5ACA4663" w:rsidR="00020DCC" w:rsidRDefault="00000000">
      <w:pPr>
        <w:pStyle w:val="ListParagraph"/>
        <w:numPr>
          <w:ilvl w:val="0"/>
          <w:numId w:val="5"/>
        </w:numPr>
        <w:tabs>
          <w:tab w:val="left" w:pos="954"/>
        </w:tabs>
        <w:spacing w:before="158"/>
        <w:ind w:hanging="359"/>
        <w:rPr>
          <w:b/>
        </w:rPr>
      </w:pPr>
      <w:r>
        <w:rPr>
          <w:b/>
          <w:u w:val="single"/>
        </w:rPr>
        <w:t xml:space="preserve">FORMAT </w:t>
      </w:r>
      <w:r w:rsidR="00D300B5">
        <w:rPr>
          <w:b/>
          <w:u w:val="single"/>
        </w:rPr>
        <w:t>DU JEU</w:t>
      </w:r>
      <w:r>
        <w:rPr>
          <w:b/>
          <w:u w:val="single"/>
        </w:rPr>
        <w:t xml:space="preserve"> –</w:t>
      </w:r>
      <w:r>
        <w:rPr>
          <w:b/>
          <w:spacing w:val="-17"/>
          <w:u w:val="single"/>
        </w:rPr>
        <w:t xml:space="preserve"> </w:t>
      </w:r>
      <w:r>
        <w:rPr>
          <w:b/>
          <w:spacing w:val="-3"/>
          <w:u w:val="single"/>
        </w:rPr>
        <w:t>DOUBLE</w:t>
      </w:r>
    </w:p>
    <w:p w14:paraId="6267AC5E" w14:textId="77777777" w:rsidR="00020DCC" w:rsidRDefault="00020DCC">
      <w:pPr>
        <w:pStyle w:val="BodyText"/>
        <w:spacing w:before="7" w:after="1"/>
        <w:rPr>
          <w:b/>
          <w:sz w:val="18"/>
        </w:rPr>
      </w:pPr>
    </w:p>
    <w:tbl>
      <w:tblPr>
        <w:tblW w:w="0" w:type="auto"/>
        <w:tblInd w:w="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8"/>
        <w:gridCol w:w="2351"/>
        <w:gridCol w:w="4221"/>
      </w:tblGrid>
      <w:tr w:rsidR="00020DCC" w14:paraId="56D5E26B" w14:textId="77777777" w:rsidTr="006E1455">
        <w:trPr>
          <w:trHeight w:val="374"/>
        </w:trPr>
        <w:tc>
          <w:tcPr>
            <w:tcW w:w="2678" w:type="dxa"/>
            <w:tcBorders>
              <w:right w:val="nil"/>
            </w:tcBorders>
            <w:shd w:val="clear" w:color="auto" w:fill="D7D7D7"/>
          </w:tcPr>
          <w:p w14:paraId="3E4C78E0" w14:textId="77777777" w:rsidR="00020DCC" w:rsidRDefault="00000000">
            <w:pPr>
              <w:pStyle w:val="TableParagraph"/>
              <w:spacing w:before="61"/>
              <w:ind w:left="446"/>
              <w:rPr>
                <w:b/>
              </w:rPr>
            </w:pPr>
            <w:r>
              <w:rPr>
                <w:b/>
              </w:rPr>
              <w:t>DIVISION</w:t>
            </w:r>
          </w:p>
        </w:tc>
        <w:tc>
          <w:tcPr>
            <w:tcW w:w="2351" w:type="dxa"/>
            <w:tcBorders>
              <w:left w:val="nil"/>
              <w:right w:val="nil"/>
            </w:tcBorders>
            <w:shd w:val="clear" w:color="auto" w:fill="D7D7D7"/>
          </w:tcPr>
          <w:p w14:paraId="16C60457" w14:textId="702C93AC" w:rsidR="00020DCC" w:rsidRDefault="00D300B5" w:rsidP="006E1455">
            <w:pPr>
              <w:pStyle w:val="TableParagraph"/>
              <w:spacing w:before="61"/>
              <w:ind w:left="195"/>
              <w:rPr>
                <w:b/>
              </w:rPr>
            </w:pPr>
            <w:r>
              <w:rPr>
                <w:b/>
              </w:rPr>
              <w:t>CATÉGORIE D’ÂGE</w:t>
            </w:r>
          </w:p>
        </w:tc>
        <w:tc>
          <w:tcPr>
            <w:tcW w:w="4221" w:type="dxa"/>
            <w:tcBorders>
              <w:left w:val="nil"/>
            </w:tcBorders>
            <w:shd w:val="clear" w:color="auto" w:fill="D7D7D7"/>
          </w:tcPr>
          <w:p w14:paraId="45A144B6" w14:textId="4B8CD530" w:rsidR="00020DCC" w:rsidRDefault="006E1455" w:rsidP="006E1455">
            <w:pPr>
              <w:pStyle w:val="TableParagraph"/>
              <w:spacing w:before="61"/>
              <w:ind w:left="120" w:right="132" w:hanging="90"/>
              <w:jc w:val="center"/>
              <w:rPr>
                <w:b/>
              </w:rPr>
            </w:pPr>
            <w:r>
              <w:rPr>
                <w:b/>
              </w:rPr>
              <w:t>NOMBRE DE PERSONNES PARTICIPANTES</w:t>
            </w:r>
          </w:p>
        </w:tc>
      </w:tr>
      <w:tr w:rsidR="00020DCC" w:rsidRPr="00063D76" w14:paraId="762012DF" w14:textId="77777777" w:rsidTr="006E1455">
        <w:trPr>
          <w:trHeight w:val="788"/>
        </w:trPr>
        <w:tc>
          <w:tcPr>
            <w:tcW w:w="2678" w:type="dxa"/>
            <w:tcBorders>
              <w:right w:val="nil"/>
            </w:tcBorders>
          </w:tcPr>
          <w:p w14:paraId="036E3613" w14:textId="21A4628D" w:rsidR="00D300B5" w:rsidRPr="006E1455" w:rsidRDefault="006E1455" w:rsidP="006E1455">
            <w:pPr>
              <w:pStyle w:val="TableParagraph"/>
              <w:spacing w:line="242" w:lineRule="auto"/>
              <w:ind w:right="705"/>
              <w:rPr>
                <w:spacing w:val="-3"/>
                <w:lang w:val="fr-FR"/>
              </w:rPr>
            </w:pPr>
            <w:r w:rsidRPr="006E1455">
              <w:rPr>
                <w:spacing w:val="-3"/>
                <w:lang w:val="fr-FR"/>
              </w:rPr>
              <w:t xml:space="preserve"> </w:t>
            </w:r>
            <w:r>
              <w:rPr>
                <w:spacing w:val="-3"/>
                <w:lang w:val="fr-FR"/>
              </w:rPr>
              <w:t xml:space="preserve">   </w:t>
            </w:r>
            <w:r w:rsidR="00D300B5" w:rsidRPr="006E1455">
              <w:rPr>
                <w:spacing w:val="-3"/>
                <w:lang w:val="fr-FR"/>
              </w:rPr>
              <w:t>Hommes</w:t>
            </w:r>
          </w:p>
          <w:p w14:paraId="320F9013" w14:textId="77777777" w:rsidR="00020DCC" w:rsidRPr="006E1455" w:rsidRDefault="00D300B5" w:rsidP="00D300B5">
            <w:pPr>
              <w:pStyle w:val="TableParagraph"/>
              <w:spacing w:line="244" w:lineRule="exact"/>
              <w:ind w:left="360" w:hanging="180"/>
              <w:rPr>
                <w:spacing w:val="-3"/>
                <w:lang w:val="fr-FR"/>
              </w:rPr>
            </w:pPr>
            <w:r w:rsidRPr="006E1455">
              <w:rPr>
                <w:spacing w:val="-3"/>
                <w:lang w:val="fr-FR"/>
              </w:rPr>
              <w:t>Niveau de compétences</w:t>
            </w:r>
          </w:p>
          <w:p w14:paraId="7114AE22" w14:textId="297B0CC2" w:rsidR="00CB734D" w:rsidRPr="006E1455" w:rsidRDefault="00CB734D" w:rsidP="00CB734D">
            <w:pPr>
              <w:pStyle w:val="TableParagraph"/>
              <w:spacing w:line="242" w:lineRule="auto"/>
              <w:ind w:left="720" w:right="705" w:hanging="450"/>
              <w:rPr>
                <w:lang w:val="fr-FR"/>
              </w:rPr>
            </w:pPr>
            <w:r w:rsidRPr="006E1455">
              <w:rPr>
                <w:lang w:val="fr-FR"/>
              </w:rPr>
              <w:t xml:space="preserve">3.5 </w:t>
            </w:r>
            <w:r w:rsidR="00E140E7" w:rsidRPr="006E1455">
              <w:rPr>
                <w:lang w:val="fr-FR"/>
              </w:rPr>
              <w:t>et</w:t>
            </w:r>
            <w:r w:rsidRPr="006E1455">
              <w:rPr>
                <w:spacing w:val="-2"/>
                <w:lang w:val="fr-FR"/>
              </w:rPr>
              <w:t xml:space="preserve"> </w:t>
            </w:r>
            <w:r w:rsidRPr="006E1455">
              <w:rPr>
                <w:spacing w:val="-8"/>
                <w:lang w:val="fr-FR"/>
              </w:rPr>
              <w:t>4.0+</w:t>
            </w:r>
          </w:p>
        </w:tc>
        <w:tc>
          <w:tcPr>
            <w:tcW w:w="2351" w:type="dxa"/>
            <w:tcBorders>
              <w:left w:val="nil"/>
              <w:right w:val="nil"/>
            </w:tcBorders>
          </w:tcPr>
          <w:p w14:paraId="41693E85" w14:textId="77777777" w:rsidR="00020DCC" w:rsidRDefault="00000000" w:rsidP="006E1455">
            <w:pPr>
              <w:pStyle w:val="TableParagraph"/>
              <w:spacing w:before="32"/>
              <w:ind w:left="645" w:right="884" w:hanging="180"/>
              <w:jc w:val="center"/>
            </w:pPr>
            <w:r>
              <w:rPr>
                <w:spacing w:val="-4"/>
              </w:rPr>
              <w:t>55+</w:t>
            </w:r>
          </w:p>
          <w:p w14:paraId="7D904B01" w14:textId="77777777" w:rsidR="00020DCC" w:rsidRDefault="00000000" w:rsidP="006E1455">
            <w:pPr>
              <w:pStyle w:val="TableParagraph"/>
              <w:spacing w:before="1"/>
              <w:ind w:left="645" w:right="884" w:hanging="180"/>
              <w:jc w:val="center"/>
            </w:pPr>
            <w:r>
              <w:rPr>
                <w:spacing w:val="-4"/>
              </w:rPr>
              <w:t>65+</w:t>
            </w:r>
          </w:p>
        </w:tc>
        <w:tc>
          <w:tcPr>
            <w:tcW w:w="4221" w:type="dxa"/>
            <w:tcBorders>
              <w:left w:val="nil"/>
            </w:tcBorders>
          </w:tcPr>
          <w:p w14:paraId="239A6BA3" w14:textId="7B07E8CC" w:rsidR="00020DCC" w:rsidRPr="00D300B5" w:rsidRDefault="00D300B5">
            <w:pPr>
              <w:pStyle w:val="TableParagraph"/>
              <w:spacing w:before="175"/>
              <w:ind w:left="449" w:right="188"/>
              <w:jc w:val="center"/>
              <w:rPr>
                <w:lang w:val="fr-FR"/>
              </w:rPr>
            </w:pPr>
            <w:r w:rsidRPr="00D300B5">
              <w:rPr>
                <w:lang w:val="fr-FR"/>
              </w:rPr>
              <w:t>Deux (2) par groupe d’âge e</w:t>
            </w:r>
            <w:r>
              <w:rPr>
                <w:lang w:val="fr-FR"/>
              </w:rPr>
              <w:t>t niveau de compétences</w:t>
            </w:r>
          </w:p>
        </w:tc>
      </w:tr>
      <w:tr w:rsidR="00020DCC" w:rsidRPr="00063D76" w14:paraId="2AB7A1F2" w14:textId="77777777" w:rsidTr="006E1455">
        <w:trPr>
          <w:trHeight w:val="801"/>
        </w:trPr>
        <w:tc>
          <w:tcPr>
            <w:tcW w:w="2678" w:type="dxa"/>
            <w:tcBorders>
              <w:right w:val="nil"/>
            </w:tcBorders>
          </w:tcPr>
          <w:p w14:paraId="4629F7B3" w14:textId="77777777" w:rsidR="00D300B5" w:rsidRPr="00E140E7" w:rsidRDefault="00D300B5" w:rsidP="00D300B5">
            <w:pPr>
              <w:pStyle w:val="TableParagraph"/>
              <w:spacing w:before="6" w:line="237" w:lineRule="auto"/>
              <w:ind w:left="887" w:right="586" w:hanging="707"/>
              <w:rPr>
                <w:lang w:val="fr-FR"/>
              </w:rPr>
            </w:pPr>
            <w:r w:rsidRPr="00E140E7">
              <w:rPr>
                <w:lang w:val="fr-FR"/>
              </w:rPr>
              <w:t xml:space="preserve">Femmes </w:t>
            </w:r>
          </w:p>
          <w:p w14:paraId="3532E002" w14:textId="1FC04549" w:rsidR="00020DCC" w:rsidRPr="00E140E7" w:rsidRDefault="00CB734D" w:rsidP="00CB734D">
            <w:pPr>
              <w:pStyle w:val="TableParagraph"/>
              <w:spacing w:before="6" w:line="237" w:lineRule="auto"/>
              <w:ind w:left="180" w:right="255"/>
              <w:rPr>
                <w:lang w:val="fr-FR"/>
              </w:rPr>
            </w:pPr>
            <w:r w:rsidRPr="00E140E7">
              <w:rPr>
                <w:spacing w:val="-3"/>
                <w:lang w:val="fr-FR"/>
              </w:rPr>
              <w:t>Niveau de compétences</w:t>
            </w:r>
            <w:r w:rsidR="007F1155">
              <w:rPr>
                <w:lang w:val="fr-FR"/>
              </w:rPr>
              <w:t> </w:t>
            </w:r>
            <w:r w:rsidRPr="00E140E7">
              <w:rPr>
                <w:lang w:val="fr-FR"/>
              </w:rPr>
              <w:t xml:space="preserve">3.5 </w:t>
            </w:r>
            <w:r w:rsidR="00E140E7" w:rsidRPr="00E140E7">
              <w:rPr>
                <w:lang w:val="fr-FR"/>
              </w:rPr>
              <w:t>et</w:t>
            </w:r>
            <w:r w:rsidRPr="00E140E7">
              <w:rPr>
                <w:lang w:val="fr-FR"/>
              </w:rPr>
              <w:t xml:space="preserve"> 4.0+</w:t>
            </w:r>
          </w:p>
        </w:tc>
        <w:tc>
          <w:tcPr>
            <w:tcW w:w="2351" w:type="dxa"/>
            <w:tcBorders>
              <w:left w:val="nil"/>
              <w:right w:val="nil"/>
            </w:tcBorders>
          </w:tcPr>
          <w:p w14:paraId="7BC875B4" w14:textId="77777777" w:rsidR="00020DCC" w:rsidRDefault="00000000" w:rsidP="006E1455">
            <w:pPr>
              <w:pStyle w:val="TableParagraph"/>
              <w:spacing w:before="64"/>
              <w:ind w:left="645" w:right="884" w:hanging="180"/>
              <w:jc w:val="center"/>
            </w:pPr>
            <w:r>
              <w:rPr>
                <w:spacing w:val="-4"/>
              </w:rPr>
              <w:t>55+</w:t>
            </w:r>
          </w:p>
          <w:p w14:paraId="54587772" w14:textId="77777777" w:rsidR="00020DCC" w:rsidRDefault="00000000" w:rsidP="006E1455">
            <w:pPr>
              <w:pStyle w:val="TableParagraph"/>
              <w:ind w:left="645" w:right="884" w:hanging="180"/>
              <w:jc w:val="center"/>
            </w:pPr>
            <w:r>
              <w:rPr>
                <w:spacing w:val="-4"/>
              </w:rPr>
              <w:t>65+</w:t>
            </w:r>
          </w:p>
        </w:tc>
        <w:tc>
          <w:tcPr>
            <w:tcW w:w="4221" w:type="dxa"/>
            <w:tcBorders>
              <w:left w:val="nil"/>
            </w:tcBorders>
          </w:tcPr>
          <w:p w14:paraId="60EB3065" w14:textId="77777777" w:rsidR="00020DCC" w:rsidRPr="00E140E7" w:rsidRDefault="00020DCC">
            <w:pPr>
              <w:pStyle w:val="TableParagraph"/>
              <w:spacing w:before="10"/>
              <w:rPr>
                <w:b/>
                <w:sz w:val="16"/>
                <w:lang w:val="fr-FR"/>
              </w:rPr>
            </w:pPr>
          </w:p>
          <w:p w14:paraId="39AC86AE" w14:textId="1C74C8E1" w:rsidR="00020DCC" w:rsidRPr="00D300B5" w:rsidRDefault="00D300B5">
            <w:pPr>
              <w:pStyle w:val="TableParagraph"/>
              <w:ind w:left="449" w:right="188"/>
              <w:jc w:val="center"/>
              <w:rPr>
                <w:lang w:val="fr-FR"/>
              </w:rPr>
            </w:pPr>
            <w:r w:rsidRPr="00D300B5">
              <w:rPr>
                <w:lang w:val="fr-FR"/>
              </w:rPr>
              <w:t>Deux (2) par groupe d’âge e</w:t>
            </w:r>
            <w:r>
              <w:rPr>
                <w:lang w:val="fr-FR"/>
              </w:rPr>
              <w:t>t niveau de compétences</w:t>
            </w:r>
          </w:p>
        </w:tc>
      </w:tr>
      <w:tr w:rsidR="00020DCC" w:rsidRPr="00063D76" w14:paraId="2AF1CABA" w14:textId="77777777" w:rsidTr="006E1455">
        <w:trPr>
          <w:trHeight w:val="808"/>
        </w:trPr>
        <w:tc>
          <w:tcPr>
            <w:tcW w:w="2678" w:type="dxa"/>
            <w:tcBorders>
              <w:right w:val="nil"/>
            </w:tcBorders>
          </w:tcPr>
          <w:p w14:paraId="721F4BD8" w14:textId="77777777" w:rsidR="00D300B5" w:rsidRPr="00E140E7" w:rsidRDefault="00000000" w:rsidP="00D300B5">
            <w:pPr>
              <w:pStyle w:val="TableParagraph"/>
              <w:spacing w:before="20" w:line="232" w:lineRule="auto"/>
              <w:ind w:left="801" w:right="586" w:hanging="621"/>
              <w:rPr>
                <w:lang w:val="fr-FR"/>
              </w:rPr>
            </w:pPr>
            <w:r w:rsidRPr="00E140E7">
              <w:rPr>
                <w:lang w:val="fr-FR"/>
              </w:rPr>
              <w:t>Mix</w:t>
            </w:r>
            <w:r w:rsidR="00D300B5" w:rsidRPr="00E140E7">
              <w:rPr>
                <w:lang w:val="fr-FR"/>
              </w:rPr>
              <w:t>te</w:t>
            </w:r>
            <w:r w:rsidRPr="00E140E7">
              <w:rPr>
                <w:lang w:val="fr-FR"/>
              </w:rPr>
              <w:t xml:space="preserve"> </w:t>
            </w:r>
          </w:p>
          <w:p w14:paraId="7E76F105" w14:textId="50F0CBA9" w:rsidR="00020DCC" w:rsidRPr="00E140E7" w:rsidRDefault="00CB734D" w:rsidP="00CB734D">
            <w:pPr>
              <w:pStyle w:val="TableParagraph"/>
              <w:spacing w:before="20" w:line="232" w:lineRule="auto"/>
              <w:ind w:left="180" w:right="165"/>
              <w:rPr>
                <w:lang w:val="fr-FR"/>
              </w:rPr>
            </w:pPr>
            <w:r w:rsidRPr="00E140E7">
              <w:rPr>
                <w:spacing w:val="-3"/>
                <w:lang w:val="fr-FR"/>
              </w:rPr>
              <w:t>Niveau de compétences</w:t>
            </w:r>
            <w:r w:rsidR="007F1155">
              <w:rPr>
                <w:lang w:val="fr-FR"/>
              </w:rPr>
              <w:t> </w:t>
            </w:r>
            <w:r w:rsidRPr="00E140E7">
              <w:rPr>
                <w:lang w:val="fr-FR"/>
              </w:rPr>
              <w:t xml:space="preserve">3.5 </w:t>
            </w:r>
            <w:r w:rsidR="00E140E7" w:rsidRPr="00E140E7">
              <w:rPr>
                <w:lang w:val="fr-FR"/>
              </w:rPr>
              <w:t>et</w:t>
            </w:r>
            <w:r w:rsidRPr="00E140E7">
              <w:rPr>
                <w:lang w:val="fr-FR"/>
              </w:rPr>
              <w:t xml:space="preserve"> 4.0+</w:t>
            </w:r>
          </w:p>
        </w:tc>
        <w:tc>
          <w:tcPr>
            <w:tcW w:w="2351" w:type="dxa"/>
            <w:tcBorders>
              <w:left w:val="nil"/>
              <w:right w:val="nil"/>
            </w:tcBorders>
          </w:tcPr>
          <w:p w14:paraId="34093D82" w14:textId="77777777" w:rsidR="00020DCC" w:rsidRDefault="00000000" w:rsidP="006E1455">
            <w:pPr>
              <w:pStyle w:val="TableParagraph"/>
              <w:spacing w:before="52"/>
              <w:ind w:left="1429" w:right="884" w:hanging="1054"/>
              <w:jc w:val="center"/>
            </w:pPr>
            <w:r>
              <w:rPr>
                <w:spacing w:val="-4"/>
              </w:rPr>
              <w:t>55+</w:t>
            </w:r>
          </w:p>
          <w:p w14:paraId="61898542" w14:textId="77777777" w:rsidR="00020DCC" w:rsidRDefault="00000000" w:rsidP="006E1455">
            <w:pPr>
              <w:pStyle w:val="TableParagraph"/>
              <w:spacing w:before="2"/>
              <w:ind w:left="1429" w:right="884" w:hanging="1054"/>
              <w:jc w:val="center"/>
            </w:pPr>
            <w:r>
              <w:rPr>
                <w:spacing w:val="-4"/>
              </w:rPr>
              <w:t>65+</w:t>
            </w:r>
          </w:p>
        </w:tc>
        <w:tc>
          <w:tcPr>
            <w:tcW w:w="4221" w:type="dxa"/>
            <w:tcBorders>
              <w:left w:val="nil"/>
            </w:tcBorders>
          </w:tcPr>
          <w:p w14:paraId="73CA176E" w14:textId="57449D9B" w:rsidR="00020DCC" w:rsidRPr="00D300B5" w:rsidRDefault="00D300B5">
            <w:pPr>
              <w:pStyle w:val="TableParagraph"/>
              <w:spacing w:before="191"/>
              <w:ind w:left="449" w:right="188"/>
              <w:jc w:val="center"/>
              <w:rPr>
                <w:lang w:val="fr-FR"/>
              </w:rPr>
            </w:pPr>
            <w:r w:rsidRPr="00D300B5">
              <w:rPr>
                <w:lang w:val="fr-FR"/>
              </w:rPr>
              <w:t>Deux (2) par groupe d’âge e</w:t>
            </w:r>
            <w:r>
              <w:rPr>
                <w:lang w:val="fr-FR"/>
              </w:rPr>
              <w:t>t niveau de compétences</w:t>
            </w:r>
          </w:p>
        </w:tc>
      </w:tr>
    </w:tbl>
    <w:p w14:paraId="7240B4DE" w14:textId="2DC4DD19" w:rsidR="00020DCC" w:rsidRPr="00D8715C" w:rsidRDefault="00D300B5" w:rsidP="00D300B5">
      <w:pPr>
        <w:pStyle w:val="BodyText"/>
        <w:spacing w:before="188"/>
        <w:ind w:left="235" w:right="900"/>
        <w:rPr>
          <w:b/>
          <w:lang w:val="fr-FR"/>
        </w:rPr>
      </w:pPr>
      <w:r w:rsidRPr="00D8715C">
        <w:rPr>
          <w:b/>
          <w:bCs/>
          <w:lang w:val="fr-FR"/>
        </w:rPr>
        <w:t xml:space="preserve">Les </w:t>
      </w:r>
      <w:r w:rsidRPr="00D300B5">
        <w:rPr>
          <w:b/>
          <w:bCs/>
          <w:lang w:val="fr-FR"/>
        </w:rPr>
        <w:t>MÉDAILLÉS D</w:t>
      </w:r>
      <w:r w:rsidR="007F1155">
        <w:rPr>
          <w:b/>
          <w:bCs/>
          <w:lang w:val="fr-FR"/>
        </w:rPr>
        <w:t>’</w:t>
      </w:r>
      <w:r w:rsidRPr="00D300B5">
        <w:rPr>
          <w:b/>
          <w:bCs/>
          <w:lang w:val="fr-FR"/>
        </w:rPr>
        <w:t>OR DU DISTRICT</w:t>
      </w:r>
      <w:r w:rsidRPr="00D8715C">
        <w:rPr>
          <w:b/>
          <w:lang w:val="fr-FR"/>
        </w:rPr>
        <w:t xml:space="preserve"> </w:t>
      </w:r>
      <w:r w:rsidR="00D8715C" w:rsidRPr="00D8715C">
        <w:rPr>
          <w:lang w:val="fr-FR"/>
        </w:rPr>
        <w:t>qui se classent pour les jeux provinciaux, mais dont le partenaire de jeu ne peut y participer, peuvent choisir un nouveau partenaire de jeu pour les jeux provinciaux, mais doivent choisir leur nouveau partenaire de jeu parmi les personnes qui ont participé à la compétition de qualification du district</w:t>
      </w:r>
      <w:r w:rsidRPr="00D8715C">
        <w:rPr>
          <w:lang w:val="fr-FR"/>
        </w:rPr>
        <w:t>.</w:t>
      </w:r>
    </w:p>
    <w:p w14:paraId="3767A7A7" w14:textId="77777777" w:rsidR="00020DCC" w:rsidRPr="00D8715C" w:rsidRDefault="00020DCC">
      <w:pPr>
        <w:pStyle w:val="BodyText"/>
        <w:spacing w:before="10"/>
        <w:rPr>
          <w:sz w:val="23"/>
          <w:lang w:val="fr-FR"/>
        </w:rPr>
      </w:pPr>
    </w:p>
    <w:p w14:paraId="1E978703" w14:textId="313443AF" w:rsidR="00020DCC" w:rsidRPr="00D8715C" w:rsidRDefault="00D8715C">
      <w:pPr>
        <w:pStyle w:val="BodyText"/>
        <w:spacing w:line="259" w:lineRule="auto"/>
        <w:ind w:left="235" w:right="344"/>
        <w:jc w:val="both"/>
        <w:rPr>
          <w:lang w:val="fr-FR"/>
        </w:rPr>
      </w:pPr>
      <w:r w:rsidRPr="00D8715C">
        <w:rPr>
          <w:lang w:val="fr-FR"/>
        </w:rPr>
        <w:t>Toute personne qui n</w:t>
      </w:r>
      <w:r w:rsidR="007F1155">
        <w:rPr>
          <w:lang w:val="fr-FR"/>
        </w:rPr>
        <w:t>’</w:t>
      </w:r>
      <w:r w:rsidRPr="00D8715C">
        <w:rPr>
          <w:lang w:val="fr-FR"/>
        </w:rPr>
        <w:t>est pas présente à l</w:t>
      </w:r>
      <w:r w:rsidR="007F1155">
        <w:rPr>
          <w:lang w:val="fr-FR"/>
        </w:rPr>
        <w:t>’</w:t>
      </w:r>
      <w:r w:rsidRPr="00D8715C">
        <w:rPr>
          <w:lang w:val="fr-FR"/>
        </w:rPr>
        <w:t>heure prévue pour le début du match et pendant toute la durée de la compétition est en défaut et est automatiquement disqualifiée de la compétition. En cas de circonstances atténuantes, des exceptions à cette règle peuvent être accordées par le responsable de l</w:t>
      </w:r>
      <w:r w:rsidR="007F1155">
        <w:rPr>
          <w:lang w:val="fr-FR"/>
        </w:rPr>
        <w:t>’</w:t>
      </w:r>
      <w:r w:rsidRPr="00D8715C">
        <w:rPr>
          <w:lang w:val="fr-FR"/>
        </w:rPr>
        <w:t>événement.</w:t>
      </w:r>
    </w:p>
    <w:p w14:paraId="362353A9" w14:textId="779ACD75" w:rsidR="00020DCC" w:rsidRPr="00CB734D" w:rsidRDefault="00CB734D">
      <w:pPr>
        <w:pStyle w:val="BodyText"/>
        <w:spacing w:before="157" w:line="259" w:lineRule="auto"/>
        <w:ind w:left="235" w:right="422"/>
        <w:jc w:val="both"/>
        <w:rPr>
          <w:lang w:val="fr-FR"/>
        </w:rPr>
      </w:pPr>
      <w:r w:rsidRPr="00CB734D">
        <w:rPr>
          <w:lang w:val="fr-FR"/>
        </w:rPr>
        <w:t>Les joueurs sont censés terminer la compétition, quel que soit leur résultat. En cas de défaut d</w:t>
      </w:r>
      <w:r w:rsidR="007F1155">
        <w:rPr>
          <w:lang w:val="fr-FR"/>
        </w:rPr>
        <w:t>’</w:t>
      </w:r>
      <w:r w:rsidRPr="00CB734D">
        <w:rPr>
          <w:lang w:val="fr-FR"/>
        </w:rPr>
        <w:t>une équipe au cours de la compétition, les résultats de cette équipe seront retirés du classement.</w:t>
      </w:r>
    </w:p>
    <w:p w14:paraId="044D3E82" w14:textId="0A541834" w:rsidR="00020DCC" w:rsidRPr="00CB734D" w:rsidRDefault="00CB734D">
      <w:pPr>
        <w:pStyle w:val="BodyText"/>
        <w:spacing w:before="157" w:line="278" w:lineRule="auto"/>
        <w:ind w:left="235" w:right="175"/>
        <w:rPr>
          <w:lang w:val="fr-FR"/>
        </w:rPr>
      </w:pPr>
      <w:r w:rsidRPr="00CB734D">
        <w:rPr>
          <w:lang w:val="fr-FR"/>
        </w:rPr>
        <w:t>Les organisateurs doivent disposer d</w:t>
      </w:r>
      <w:r w:rsidR="007F1155">
        <w:rPr>
          <w:lang w:val="fr-FR"/>
        </w:rPr>
        <w:t>’</w:t>
      </w:r>
      <w:r w:rsidRPr="00CB734D">
        <w:rPr>
          <w:lang w:val="fr-FR"/>
        </w:rPr>
        <w:t>une équipe supplémentaire pour jouer en tant qu</w:t>
      </w:r>
      <w:r w:rsidR="007F1155">
        <w:rPr>
          <w:lang w:val="fr-FR"/>
        </w:rPr>
        <w:t>’</w:t>
      </w:r>
      <w:r w:rsidRPr="00CB734D">
        <w:rPr>
          <w:lang w:val="fr-FR"/>
        </w:rPr>
        <w:t>équipe «</w:t>
      </w:r>
      <w:r w:rsidR="007F1155">
        <w:rPr>
          <w:lang w:val="fr-FR"/>
        </w:rPr>
        <w:t> </w:t>
      </w:r>
      <w:r w:rsidRPr="00CB734D">
        <w:rPr>
          <w:lang w:val="fr-FR"/>
        </w:rPr>
        <w:t>flottante</w:t>
      </w:r>
      <w:r w:rsidR="007F1155">
        <w:rPr>
          <w:lang w:val="fr-FR"/>
        </w:rPr>
        <w:t> </w:t>
      </w:r>
      <w:r w:rsidRPr="00CB734D">
        <w:rPr>
          <w:lang w:val="fr-FR"/>
        </w:rPr>
        <w:t>» au cas où le nombre d</w:t>
      </w:r>
      <w:r w:rsidR="007F1155">
        <w:rPr>
          <w:lang w:val="fr-FR"/>
        </w:rPr>
        <w:t>’</w:t>
      </w:r>
      <w:r w:rsidRPr="00CB734D">
        <w:rPr>
          <w:lang w:val="fr-FR"/>
        </w:rPr>
        <w:t>équipes serait impair ou en cas de défaut d</w:t>
      </w:r>
      <w:r w:rsidR="007F1155">
        <w:rPr>
          <w:lang w:val="fr-FR"/>
        </w:rPr>
        <w:t>’</w:t>
      </w:r>
      <w:r w:rsidRPr="00CB734D">
        <w:rPr>
          <w:lang w:val="fr-FR"/>
        </w:rPr>
        <w:t>une équipe. Les résultats de cette équipe ne seront pas pris en compte dans le classement final.</w:t>
      </w:r>
    </w:p>
    <w:p w14:paraId="2263B8FA" w14:textId="6DB3D664" w:rsidR="00020DCC" w:rsidRPr="00CB734D" w:rsidRDefault="00CB734D" w:rsidP="00CB734D">
      <w:pPr>
        <w:pStyle w:val="Heading1"/>
        <w:spacing w:before="136" w:line="259" w:lineRule="auto"/>
        <w:ind w:left="235" w:right="530" w:hanging="3"/>
        <w:rPr>
          <w:lang w:val="fr-FR"/>
        </w:rPr>
      </w:pPr>
      <w:r w:rsidRPr="00CB734D">
        <w:rPr>
          <w:lang w:val="fr-FR"/>
        </w:rPr>
        <w:t>En cas de doutes sur les décisions, le manuel technique des jeux d</w:t>
      </w:r>
      <w:r w:rsidR="007F1155">
        <w:rPr>
          <w:lang w:val="fr-FR"/>
        </w:rPr>
        <w:t>’</w:t>
      </w:r>
      <w:r w:rsidRPr="00CB734D">
        <w:rPr>
          <w:lang w:val="fr-FR"/>
        </w:rPr>
        <w:t>été de l</w:t>
      </w:r>
      <w:r w:rsidR="007F1155">
        <w:rPr>
          <w:lang w:val="fr-FR"/>
        </w:rPr>
        <w:t>’</w:t>
      </w:r>
      <w:r w:rsidRPr="00CB734D">
        <w:rPr>
          <w:lang w:val="fr-FR"/>
        </w:rPr>
        <w:t>OSGA sera considéré comme définitif.</w:t>
      </w:r>
    </w:p>
    <w:p w14:paraId="66BC07B0" w14:textId="363BE7ED" w:rsidR="00020DCC" w:rsidRDefault="00CB734D">
      <w:pPr>
        <w:pStyle w:val="ListParagraph"/>
        <w:numPr>
          <w:ilvl w:val="0"/>
          <w:numId w:val="5"/>
        </w:numPr>
        <w:tabs>
          <w:tab w:val="left" w:pos="954"/>
        </w:tabs>
        <w:spacing w:before="160"/>
        <w:ind w:hanging="359"/>
        <w:rPr>
          <w:b/>
        </w:rPr>
      </w:pPr>
      <w:r>
        <w:rPr>
          <w:b/>
          <w:spacing w:val="-3"/>
        </w:rPr>
        <w:t>ADMISSIBILITÉ</w:t>
      </w:r>
    </w:p>
    <w:p w14:paraId="567FE5F8" w14:textId="77777777" w:rsidR="00020DCC" w:rsidRDefault="00020DCC">
      <w:pPr>
        <w:pStyle w:val="BodyText"/>
        <w:spacing w:before="2"/>
        <w:rPr>
          <w:b/>
          <w:sz w:val="18"/>
        </w:rPr>
      </w:pPr>
    </w:p>
    <w:tbl>
      <w:tblPr>
        <w:tblW w:w="0" w:type="auto"/>
        <w:tblInd w:w="5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21"/>
        <w:gridCol w:w="5130"/>
      </w:tblGrid>
      <w:tr w:rsidR="00020DCC" w14:paraId="117B5551" w14:textId="77777777" w:rsidTr="00E93C49">
        <w:trPr>
          <w:trHeight w:val="390"/>
        </w:trPr>
        <w:tc>
          <w:tcPr>
            <w:tcW w:w="4221" w:type="dxa"/>
            <w:shd w:val="clear" w:color="auto" w:fill="D7D7D7"/>
          </w:tcPr>
          <w:p w14:paraId="03A63EAD" w14:textId="3B841810" w:rsidR="00020DCC" w:rsidRDefault="00CB734D">
            <w:pPr>
              <w:pStyle w:val="TableParagraph"/>
              <w:spacing w:line="268" w:lineRule="exact"/>
              <w:ind w:left="383"/>
              <w:rPr>
                <w:b/>
              </w:rPr>
            </w:pPr>
            <w:r>
              <w:rPr>
                <w:b/>
              </w:rPr>
              <w:t>ÉVÉNEMENT</w:t>
            </w:r>
          </w:p>
        </w:tc>
        <w:tc>
          <w:tcPr>
            <w:tcW w:w="5130" w:type="dxa"/>
            <w:shd w:val="clear" w:color="auto" w:fill="D7D7D7"/>
          </w:tcPr>
          <w:p w14:paraId="1BBF35B0" w14:textId="416DE704" w:rsidR="00020DCC" w:rsidRDefault="00CB734D">
            <w:pPr>
              <w:pStyle w:val="TableParagraph"/>
              <w:spacing w:line="268" w:lineRule="exact"/>
              <w:ind w:left="746"/>
              <w:rPr>
                <w:b/>
              </w:rPr>
            </w:pPr>
            <w:r>
              <w:rPr>
                <w:b/>
              </w:rPr>
              <w:t>EXIGENCES</w:t>
            </w:r>
          </w:p>
        </w:tc>
      </w:tr>
      <w:tr w:rsidR="00020DCC" w:rsidRPr="00063D76" w14:paraId="3A7A741B" w14:textId="77777777" w:rsidTr="00E93C49">
        <w:trPr>
          <w:trHeight w:val="553"/>
        </w:trPr>
        <w:tc>
          <w:tcPr>
            <w:tcW w:w="4221" w:type="dxa"/>
          </w:tcPr>
          <w:p w14:paraId="4384B6A1" w14:textId="06518AAF" w:rsidR="00020DCC" w:rsidRDefault="00CB734D">
            <w:pPr>
              <w:pStyle w:val="TableParagraph"/>
              <w:spacing w:before="16"/>
              <w:ind w:left="1007"/>
            </w:pPr>
            <w:r>
              <w:t>Jeux du district</w:t>
            </w:r>
          </w:p>
        </w:tc>
        <w:tc>
          <w:tcPr>
            <w:tcW w:w="5130" w:type="dxa"/>
          </w:tcPr>
          <w:p w14:paraId="555F0CCA" w14:textId="43462AB5" w:rsidR="00020DCC" w:rsidRPr="00CB734D" w:rsidRDefault="00CB734D" w:rsidP="00E93C49">
            <w:pPr>
              <w:pStyle w:val="TableParagraph"/>
              <w:tabs>
                <w:tab w:val="left" w:pos="4838"/>
              </w:tabs>
              <w:spacing w:before="2" w:line="270" w:lineRule="atLeast"/>
              <w:ind w:left="180" w:right="173"/>
              <w:rPr>
                <w:b/>
                <w:lang w:val="fr-FR"/>
              </w:rPr>
            </w:pPr>
            <w:r w:rsidRPr="00C65458">
              <w:rPr>
                <w:lang w:val="fr-CA"/>
              </w:rPr>
              <w:t>Toute personne âgée de 55</w:t>
            </w:r>
            <w:r>
              <w:rPr>
                <w:lang w:val="fr-CA"/>
              </w:rPr>
              <w:t xml:space="preserve"> ou plus qui demeure en Ontario</w:t>
            </w:r>
            <w:r w:rsidRPr="00CB734D">
              <w:rPr>
                <w:b/>
                <w:lang w:val="fr-FR"/>
              </w:rPr>
              <w:t xml:space="preserve"> e</w:t>
            </w:r>
            <w:r>
              <w:rPr>
                <w:b/>
                <w:lang w:val="fr-FR"/>
              </w:rPr>
              <w:t>t niveau de</w:t>
            </w:r>
            <w:r w:rsidR="00E140E7">
              <w:rPr>
                <w:b/>
                <w:lang w:val="fr-FR"/>
              </w:rPr>
              <w:t xml:space="preserve"> </w:t>
            </w:r>
            <w:r>
              <w:rPr>
                <w:b/>
                <w:lang w:val="fr-FR"/>
              </w:rPr>
              <w:t xml:space="preserve">compétences de </w:t>
            </w:r>
            <w:r w:rsidRPr="00CB734D">
              <w:rPr>
                <w:b/>
                <w:lang w:val="fr-FR"/>
              </w:rPr>
              <w:t xml:space="preserve">3.5 &amp; 4.0+ </w:t>
            </w:r>
          </w:p>
        </w:tc>
      </w:tr>
      <w:tr w:rsidR="00020DCC" w:rsidRPr="00063D76" w14:paraId="2D7F6874" w14:textId="77777777" w:rsidTr="00E93C49">
        <w:trPr>
          <w:trHeight w:val="500"/>
        </w:trPr>
        <w:tc>
          <w:tcPr>
            <w:tcW w:w="4221" w:type="dxa"/>
          </w:tcPr>
          <w:p w14:paraId="06C4F7AB" w14:textId="09356F1E" w:rsidR="00020DCC" w:rsidRPr="00CB734D" w:rsidRDefault="00CB734D" w:rsidP="00E93C49">
            <w:pPr>
              <w:pStyle w:val="TableParagraph"/>
              <w:spacing w:before="23" w:line="228" w:lineRule="exact"/>
              <w:ind w:left="1067" w:right="630" w:hanging="60"/>
              <w:rPr>
                <w:lang w:val="fr-FR"/>
              </w:rPr>
            </w:pPr>
            <w:r w:rsidRPr="00C65458">
              <w:rPr>
                <w:lang w:val="fr-CA"/>
              </w:rPr>
              <w:t>Jeux d’été Ontario</w:t>
            </w:r>
            <w:r>
              <w:rPr>
                <w:lang w:val="fr-CA"/>
              </w:rPr>
              <w:t> </w:t>
            </w:r>
            <w:r w:rsidRPr="00C65458">
              <w:rPr>
                <w:lang w:val="fr-CA"/>
              </w:rPr>
              <w:t>55+ (</w:t>
            </w:r>
            <w:r>
              <w:rPr>
                <w:lang w:val="fr-CA"/>
              </w:rPr>
              <w:t>c</w:t>
            </w:r>
            <w:r w:rsidRPr="00C65458">
              <w:rPr>
                <w:lang w:val="fr-CA"/>
              </w:rPr>
              <w:t>hampion</w:t>
            </w:r>
            <w:r>
              <w:rPr>
                <w:lang w:val="fr-CA"/>
              </w:rPr>
              <w:t>n</w:t>
            </w:r>
            <w:r w:rsidRPr="00C65458">
              <w:rPr>
                <w:lang w:val="fr-CA"/>
              </w:rPr>
              <w:t>at provincial)</w:t>
            </w:r>
          </w:p>
        </w:tc>
        <w:tc>
          <w:tcPr>
            <w:tcW w:w="5130" w:type="dxa"/>
          </w:tcPr>
          <w:p w14:paraId="4D5E1604" w14:textId="4FB06E13" w:rsidR="00020DCC" w:rsidRPr="00CB734D" w:rsidRDefault="00CB734D">
            <w:pPr>
              <w:pStyle w:val="TableParagraph"/>
              <w:spacing w:before="95"/>
              <w:ind w:left="645"/>
              <w:rPr>
                <w:lang w:val="fr-FR"/>
              </w:rPr>
            </w:pPr>
            <w:r w:rsidRPr="00C65458">
              <w:rPr>
                <w:lang w:val="fr-CA"/>
              </w:rPr>
              <w:t xml:space="preserve">Médaillés d’or </w:t>
            </w:r>
            <w:r>
              <w:rPr>
                <w:lang w:val="fr-CA"/>
              </w:rPr>
              <w:t>—</w:t>
            </w:r>
            <w:r w:rsidRPr="00C65458">
              <w:rPr>
                <w:lang w:val="fr-CA"/>
              </w:rPr>
              <w:t xml:space="preserve"> compétition du district</w:t>
            </w:r>
          </w:p>
        </w:tc>
      </w:tr>
      <w:tr w:rsidR="00020DCC" w:rsidRPr="00063D76" w14:paraId="29D11224" w14:textId="77777777" w:rsidTr="00E93C49">
        <w:trPr>
          <w:trHeight w:val="714"/>
        </w:trPr>
        <w:tc>
          <w:tcPr>
            <w:tcW w:w="9351" w:type="dxa"/>
            <w:gridSpan w:val="2"/>
            <w:shd w:val="clear" w:color="auto" w:fill="FFFF00"/>
          </w:tcPr>
          <w:p w14:paraId="4F0910A9" w14:textId="19D6179D" w:rsidR="00020DCC" w:rsidRPr="00645C38" w:rsidRDefault="005A24CE">
            <w:pPr>
              <w:pStyle w:val="TableParagraph"/>
              <w:spacing w:line="217" w:lineRule="exact"/>
              <w:ind w:left="138"/>
              <w:rPr>
                <w:lang w:val="fr-FR"/>
              </w:rPr>
            </w:pPr>
            <w:r>
              <w:rPr>
                <w:b/>
                <w:lang w:val="fr-FR"/>
              </w:rPr>
              <w:t>Remarque</w:t>
            </w:r>
            <w:r w:rsidR="007F1155">
              <w:rPr>
                <w:b/>
                <w:lang w:val="fr-FR"/>
              </w:rPr>
              <w:t> </w:t>
            </w:r>
            <w:r w:rsidRPr="00645C38">
              <w:rPr>
                <w:b/>
                <w:lang w:val="fr-FR"/>
              </w:rPr>
              <w:t xml:space="preserve">: </w:t>
            </w:r>
            <w:r w:rsidR="00645C38" w:rsidRPr="00645C38">
              <w:rPr>
                <w:lang w:val="fr-FR"/>
              </w:rPr>
              <w:t>Les gagnant</w:t>
            </w:r>
            <w:r w:rsidR="001907F8">
              <w:rPr>
                <w:lang w:val="fr-FR"/>
              </w:rPr>
              <w:t>(e)</w:t>
            </w:r>
            <w:r w:rsidR="00645C38" w:rsidRPr="00645C38">
              <w:rPr>
                <w:lang w:val="fr-FR"/>
              </w:rPr>
              <w:t xml:space="preserve">s </w:t>
            </w:r>
            <w:r w:rsidR="001907F8">
              <w:rPr>
                <w:lang w:val="fr-FR"/>
              </w:rPr>
              <w:t xml:space="preserve">précédents </w:t>
            </w:r>
            <w:r w:rsidR="00645C38" w:rsidRPr="00645C38">
              <w:rPr>
                <w:lang w:val="fr-FR"/>
              </w:rPr>
              <w:t>des jeux d</w:t>
            </w:r>
            <w:r w:rsidR="007F1155">
              <w:rPr>
                <w:lang w:val="fr-FR"/>
              </w:rPr>
              <w:t>’</w:t>
            </w:r>
            <w:r w:rsidR="00645C38" w:rsidRPr="00645C38">
              <w:rPr>
                <w:lang w:val="fr-FR"/>
              </w:rPr>
              <w:t>été et d</w:t>
            </w:r>
            <w:r w:rsidR="007F1155">
              <w:rPr>
                <w:lang w:val="fr-FR"/>
              </w:rPr>
              <w:t>’</w:t>
            </w:r>
            <w:r w:rsidR="00645C38" w:rsidRPr="00645C38">
              <w:rPr>
                <w:lang w:val="fr-FR"/>
              </w:rPr>
              <w:t>hiver de l</w:t>
            </w:r>
            <w:r w:rsidR="007F1155">
              <w:rPr>
                <w:lang w:val="fr-FR"/>
              </w:rPr>
              <w:t>’</w:t>
            </w:r>
            <w:r w:rsidR="00645C38" w:rsidRPr="00645C38">
              <w:rPr>
                <w:lang w:val="fr-FR"/>
              </w:rPr>
              <w:t>Ontario</w:t>
            </w:r>
            <w:r w:rsidR="007F1155">
              <w:rPr>
                <w:lang w:val="fr-FR"/>
              </w:rPr>
              <w:t> </w:t>
            </w:r>
            <w:r w:rsidR="00645C38" w:rsidRPr="00645C38">
              <w:rPr>
                <w:lang w:val="fr-FR"/>
              </w:rPr>
              <w:t>55+ et des jeux du Canada sont toujours admissibles à participer au niveau du district et des jeux d</w:t>
            </w:r>
            <w:r w:rsidR="007F1155">
              <w:rPr>
                <w:lang w:val="fr-FR"/>
              </w:rPr>
              <w:t>’</w:t>
            </w:r>
            <w:r w:rsidR="00645C38" w:rsidRPr="00645C38">
              <w:rPr>
                <w:lang w:val="fr-FR"/>
              </w:rPr>
              <w:t>été de l</w:t>
            </w:r>
            <w:r w:rsidR="007F1155">
              <w:rPr>
                <w:lang w:val="fr-FR"/>
              </w:rPr>
              <w:t>’</w:t>
            </w:r>
            <w:r w:rsidR="00645C38" w:rsidRPr="00645C38">
              <w:rPr>
                <w:lang w:val="fr-FR"/>
              </w:rPr>
              <w:t>Ontario</w:t>
            </w:r>
            <w:r w:rsidR="007F1155">
              <w:rPr>
                <w:lang w:val="fr-FR"/>
              </w:rPr>
              <w:t> </w:t>
            </w:r>
            <w:r w:rsidR="00645C38" w:rsidRPr="00645C38">
              <w:rPr>
                <w:lang w:val="fr-FR"/>
              </w:rPr>
              <w:t>55+, mais doivent se qualifier au niveau du district avant de participer aux jeux provinciaux d</w:t>
            </w:r>
            <w:r w:rsidR="007F1155">
              <w:rPr>
                <w:lang w:val="fr-FR"/>
              </w:rPr>
              <w:t>’</w:t>
            </w:r>
            <w:r w:rsidR="00645C38" w:rsidRPr="00645C38">
              <w:rPr>
                <w:lang w:val="fr-FR"/>
              </w:rPr>
              <w:t>été</w:t>
            </w:r>
            <w:r w:rsidRPr="00645C38">
              <w:rPr>
                <w:lang w:val="fr-FR"/>
              </w:rPr>
              <w:t>.</w:t>
            </w:r>
          </w:p>
        </w:tc>
      </w:tr>
    </w:tbl>
    <w:p w14:paraId="54B1B463" w14:textId="77777777" w:rsidR="00020DCC" w:rsidRPr="00645C38" w:rsidRDefault="00020DCC">
      <w:pPr>
        <w:spacing w:line="217" w:lineRule="exact"/>
        <w:rPr>
          <w:lang w:val="fr-FR"/>
        </w:rPr>
        <w:sectPr w:rsidR="00020DCC" w:rsidRPr="00645C38">
          <w:headerReference w:type="even" r:id="rId7"/>
          <w:headerReference w:type="default" r:id="rId8"/>
          <w:footerReference w:type="even" r:id="rId9"/>
          <w:footerReference w:type="default" r:id="rId10"/>
          <w:headerReference w:type="first" r:id="rId11"/>
          <w:footerReference w:type="first" r:id="rId12"/>
          <w:type w:val="continuous"/>
          <w:pgSz w:w="12240" w:h="15840"/>
          <w:pgMar w:top="1560" w:right="1060" w:bottom="700" w:left="840" w:header="720" w:footer="520" w:gutter="0"/>
          <w:pgNumType w:start="1"/>
          <w:cols w:space="720"/>
        </w:sectPr>
      </w:pPr>
    </w:p>
    <w:p w14:paraId="4062147B" w14:textId="77777777" w:rsidR="00020DCC" w:rsidRPr="00645C38" w:rsidRDefault="00020DCC">
      <w:pPr>
        <w:pStyle w:val="BodyText"/>
        <w:rPr>
          <w:b/>
          <w:sz w:val="20"/>
          <w:lang w:val="fr-FR"/>
        </w:rPr>
      </w:pPr>
    </w:p>
    <w:p w14:paraId="0DB87659" w14:textId="77777777" w:rsidR="00020DCC" w:rsidRPr="00645C38" w:rsidRDefault="00020DCC">
      <w:pPr>
        <w:pStyle w:val="BodyText"/>
        <w:spacing w:before="3"/>
        <w:rPr>
          <w:b/>
          <w:sz w:val="20"/>
          <w:lang w:val="fr-FR"/>
        </w:rPr>
      </w:pPr>
    </w:p>
    <w:p w14:paraId="78A0E8A1" w14:textId="7D19452E" w:rsidR="00020DCC" w:rsidRDefault="00E93C49">
      <w:pPr>
        <w:pStyle w:val="ListParagraph"/>
        <w:numPr>
          <w:ilvl w:val="0"/>
          <w:numId w:val="5"/>
        </w:numPr>
        <w:tabs>
          <w:tab w:val="left" w:pos="954"/>
        </w:tabs>
        <w:spacing w:before="44"/>
        <w:ind w:hanging="356"/>
        <w:rPr>
          <w:b/>
        </w:rPr>
      </w:pPr>
      <w:r>
        <w:rPr>
          <w:b/>
        </w:rPr>
        <w:t>PRÉPARATIFS AU TOURNOI</w:t>
      </w:r>
    </w:p>
    <w:p w14:paraId="50096073" w14:textId="77777777" w:rsidR="00020DCC" w:rsidRDefault="00020DCC">
      <w:pPr>
        <w:pStyle w:val="BodyText"/>
        <w:spacing w:before="8"/>
        <w:rPr>
          <w:b/>
          <w:sz w:val="23"/>
        </w:rPr>
      </w:pPr>
    </w:p>
    <w:p w14:paraId="12C5EE47" w14:textId="0BB6689D" w:rsidR="00020DCC" w:rsidRPr="000825F2" w:rsidRDefault="000825F2">
      <w:pPr>
        <w:pStyle w:val="ListParagraph"/>
        <w:numPr>
          <w:ilvl w:val="1"/>
          <w:numId w:val="5"/>
        </w:numPr>
        <w:tabs>
          <w:tab w:val="left" w:pos="1086"/>
        </w:tabs>
        <w:spacing w:before="1" w:line="289" w:lineRule="exact"/>
        <w:ind w:hanging="268"/>
        <w:rPr>
          <w:lang w:val="fr-FR"/>
        </w:rPr>
      </w:pPr>
      <w:r w:rsidRPr="000825F2">
        <w:rPr>
          <w:lang w:val="fr-FR"/>
        </w:rPr>
        <w:t>Le</w:t>
      </w:r>
      <w:r w:rsidR="00063D76">
        <w:rPr>
          <w:lang w:val="fr-FR"/>
        </w:rPr>
        <w:t>s</w:t>
      </w:r>
      <w:r w:rsidRPr="000825F2">
        <w:rPr>
          <w:lang w:val="fr-FR"/>
        </w:rPr>
        <w:t xml:space="preserve"> équipes seront réparties en groupe si le nombre le justifie.</w:t>
      </w:r>
    </w:p>
    <w:p w14:paraId="4E52CCBE" w14:textId="2DC2AED2" w:rsidR="00020DCC" w:rsidRPr="000825F2" w:rsidRDefault="000825F2">
      <w:pPr>
        <w:pStyle w:val="ListParagraph"/>
        <w:numPr>
          <w:ilvl w:val="1"/>
          <w:numId w:val="5"/>
        </w:numPr>
        <w:tabs>
          <w:tab w:val="left" w:pos="1086"/>
        </w:tabs>
        <w:spacing w:line="284" w:lineRule="exact"/>
        <w:ind w:hanging="268"/>
        <w:rPr>
          <w:lang w:val="fr-FR"/>
        </w:rPr>
      </w:pPr>
      <w:r w:rsidRPr="000825F2">
        <w:rPr>
          <w:lang w:val="fr-FR"/>
        </w:rPr>
        <w:t>Le jeu se déroulera sous la forme d</w:t>
      </w:r>
      <w:r w:rsidR="007F1155">
        <w:rPr>
          <w:lang w:val="fr-FR"/>
        </w:rPr>
        <w:t>’</w:t>
      </w:r>
      <w:r w:rsidRPr="000825F2">
        <w:rPr>
          <w:lang w:val="fr-FR"/>
        </w:rPr>
        <w:t>un tournoi à la ronde, suivi d</w:t>
      </w:r>
      <w:r w:rsidR="007F1155">
        <w:rPr>
          <w:lang w:val="fr-FR"/>
        </w:rPr>
        <w:t>’</w:t>
      </w:r>
      <w:r w:rsidRPr="000825F2">
        <w:rPr>
          <w:lang w:val="fr-FR"/>
        </w:rPr>
        <w:t>un</w:t>
      </w:r>
      <w:r w:rsidR="00B01AB6">
        <w:rPr>
          <w:lang w:val="fr-FR"/>
        </w:rPr>
        <w:t xml:space="preserve">e série </w:t>
      </w:r>
      <w:r w:rsidRPr="000825F2">
        <w:rPr>
          <w:lang w:val="fr-FR"/>
        </w:rPr>
        <w:t>éliminatoire</w:t>
      </w:r>
      <w:r w:rsidRPr="000825F2">
        <w:rPr>
          <w:spacing w:val="-3"/>
          <w:lang w:val="fr-FR"/>
        </w:rPr>
        <w:t>.</w:t>
      </w:r>
    </w:p>
    <w:p w14:paraId="598582A4" w14:textId="1667012B" w:rsidR="00020DCC" w:rsidRPr="00B01AB6" w:rsidRDefault="00B01AB6">
      <w:pPr>
        <w:pStyle w:val="ListParagraph"/>
        <w:numPr>
          <w:ilvl w:val="1"/>
          <w:numId w:val="5"/>
        </w:numPr>
        <w:tabs>
          <w:tab w:val="left" w:pos="1086"/>
        </w:tabs>
        <w:spacing w:before="2" w:line="232" w:lineRule="auto"/>
        <w:ind w:left="1176" w:right="511" w:hanging="358"/>
        <w:rPr>
          <w:lang w:val="fr-FR"/>
        </w:rPr>
      </w:pPr>
      <w:r w:rsidRPr="00B01AB6">
        <w:rPr>
          <w:spacing w:val="-3"/>
          <w:lang w:val="fr-FR"/>
        </w:rPr>
        <w:t>Si possible, l</w:t>
      </w:r>
      <w:r>
        <w:rPr>
          <w:spacing w:val="-3"/>
          <w:lang w:val="fr-FR"/>
        </w:rPr>
        <w:t>a</w:t>
      </w:r>
      <w:r w:rsidRPr="00B01AB6">
        <w:rPr>
          <w:spacing w:val="-3"/>
          <w:lang w:val="fr-FR"/>
        </w:rPr>
        <w:t xml:space="preserve"> série éliminatoire comprendr</w:t>
      </w:r>
      <w:r>
        <w:rPr>
          <w:spacing w:val="-3"/>
          <w:lang w:val="fr-FR"/>
        </w:rPr>
        <w:t>a</w:t>
      </w:r>
      <w:r w:rsidRPr="00B01AB6">
        <w:rPr>
          <w:spacing w:val="-3"/>
          <w:lang w:val="fr-FR"/>
        </w:rPr>
        <w:t xml:space="preserve"> une ronde </w:t>
      </w:r>
      <w:r>
        <w:rPr>
          <w:spacing w:val="-3"/>
          <w:lang w:val="fr-FR"/>
        </w:rPr>
        <w:t>pour les</w:t>
      </w:r>
      <w:r w:rsidRPr="00B01AB6">
        <w:rPr>
          <w:spacing w:val="-3"/>
          <w:lang w:val="fr-FR"/>
        </w:rPr>
        <w:t xml:space="preserve"> médailles et une ronde </w:t>
      </w:r>
      <w:r>
        <w:rPr>
          <w:spacing w:val="-3"/>
          <w:lang w:val="fr-FR"/>
        </w:rPr>
        <w:t>pour la</w:t>
      </w:r>
      <w:r w:rsidRPr="00B01AB6">
        <w:rPr>
          <w:spacing w:val="-3"/>
          <w:lang w:val="fr-FR"/>
        </w:rPr>
        <w:t xml:space="preserve"> consolation. La répartition sera déterminée par le nombre d</w:t>
      </w:r>
      <w:r w:rsidR="007F1155">
        <w:rPr>
          <w:spacing w:val="-3"/>
          <w:lang w:val="fr-FR"/>
        </w:rPr>
        <w:t>’</w:t>
      </w:r>
      <w:r w:rsidRPr="00B01AB6">
        <w:rPr>
          <w:spacing w:val="-3"/>
          <w:lang w:val="fr-FR"/>
        </w:rPr>
        <w:t>équipes participantes. Pas plus de 8</w:t>
      </w:r>
      <w:r w:rsidR="007F1155">
        <w:rPr>
          <w:spacing w:val="-3"/>
          <w:lang w:val="fr-FR"/>
        </w:rPr>
        <w:t> </w:t>
      </w:r>
      <w:r w:rsidRPr="00B01AB6">
        <w:rPr>
          <w:spacing w:val="-3"/>
          <w:lang w:val="fr-FR"/>
        </w:rPr>
        <w:t xml:space="preserve">équipes </w:t>
      </w:r>
      <w:r>
        <w:rPr>
          <w:spacing w:val="-3"/>
          <w:lang w:val="fr-FR"/>
        </w:rPr>
        <w:t>peuvent se qualifier</w:t>
      </w:r>
      <w:r w:rsidRPr="00B01AB6">
        <w:rPr>
          <w:spacing w:val="-3"/>
          <w:lang w:val="fr-FR"/>
        </w:rPr>
        <w:t xml:space="preserve"> pour la ronde des médailles.</w:t>
      </w:r>
    </w:p>
    <w:p w14:paraId="71F1C3D0" w14:textId="30904F0B" w:rsidR="00020DCC" w:rsidRPr="00B01AB6" w:rsidRDefault="00B01AB6">
      <w:pPr>
        <w:pStyle w:val="ListParagraph"/>
        <w:numPr>
          <w:ilvl w:val="1"/>
          <w:numId w:val="5"/>
        </w:numPr>
        <w:tabs>
          <w:tab w:val="left" w:pos="1086"/>
        </w:tabs>
        <w:spacing w:before="13" w:line="290" w:lineRule="exact"/>
        <w:ind w:hanging="268"/>
        <w:rPr>
          <w:lang w:val="fr-FR"/>
        </w:rPr>
      </w:pPr>
      <w:r w:rsidRPr="00B01AB6">
        <w:rPr>
          <w:lang w:val="fr-FR"/>
        </w:rPr>
        <w:t>Les parties se joueront jusqu</w:t>
      </w:r>
      <w:r w:rsidR="007F1155">
        <w:rPr>
          <w:lang w:val="fr-FR"/>
        </w:rPr>
        <w:t>’</w:t>
      </w:r>
      <w:r w:rsidRPr="00B01AB6">
        <w:rPr>
          <w:lang w:val="fr-FR"/>
        </w:rPr>
        <w:t>à un score de onze (11), avec un maximum de 13 en cas d</w:t>
      </w:r>
      <w:r w:rsidR="007F1155">
        <w:rPr>
          <w:lang w:val="fr-FR"/>
        </w:rPr>
        <w:t>’</w:t>
      </w:r>
      <w:r w:rsidRPr="00B01AB6">
        <w:rPr>
          <w:lang w:val="fr-FR"/>
        </w:rPr>
        <w:t>égalité</w:t>
      </w:r>
      <w:r w:rsidRPr="00B01AB6">
        <w:rPr>
          <w:spacing w:val="-4"/>
          <w:lang w:val="fr-FR"/>
        </w:rPr>
        <w:t>.</w:t>
      </w:r>
    </w:p>
    <w:p w14:paraId="715CB154" w14:textId="3A1DBAA9" w:rsidR="001406F0" w:rsidRDefault="001406F0">
      <w:pPr>
        <w:pStyle w:val="ListParagraph"/>
        <w:numPr>
          <w:ilvl w:val="1"/>
          <w:numId w:val="5"/>
        </w:numPr>
        <w:tabs>
          <w:tab w:val="left" w:pos="1086"/>
        </w:tabs>
        <w:spacing w:line="283" w:lineRule="exact"/>
        <w:ind w:hanging="268"/>
        <w:rPr>
          <w:lang w:val="fr-FR"/>
        </w:rPr>
      </w:pPr>
      <w:r w:rsidRPr="001406F0">
        <w:rPr>
          <w:lang w:val="fr-FR"/>
        </w:rPr>
        <w:t>Un match dans le tournoi à la ronde se déroulera en 2</w:t>
      </w:r>
      <w:r w:rsidR="007F1155">
        <w:rPr>
          <w:lang w:val="fr-FR"/>
        </w:rPr>
        <w:t> </w:t>
      </w:r>
      <w:r w:rsidRPr="001406F0">
        <w:rPr>
          <w:lang w:val="fr-FR"/>
        </w:rPr>
        <w:t>manches avec une limite de temps de 45</w:t>
      </w:r>
      <w:r w:rsidR="007F1155">
        <w:rPr>
          <w:lang w:val="fr-FR"/>
        </w:rPr>
        <w:t> </w:t>
      </w:r>
      <w:r w:rsidRPr="001406F0">
        <w:rPr>
          <w:lang w:val="fr-FR"/>
        </w:rPr>
        <w:t>minutes par manche.</w:t>
      </w:r>
    </w:p>
    <w:p w14:paraId="773EC385" w14:textId="1E923ADF" w:rsidR="00020DCC" w:rsidRPr="001406F0" w:rsidRDefault="001406F0">
      <w:pPr>
        <w:pStyle w:val="ListParagraph"/>
        <w:numPr>
          <w:ilvl w:val="1"/>
          <w:numId w:val="5"/>
        </w:numPr>
        <w:tabs>
          <w:tab w:val="left" w:pos="1086"/>
        </w:tabs>
        <w:spacing w:line="283" w:lineRule="exact"/>
        <w:ind w:hanging="268"/>
        <w:rPr>
          <w:lang w:val="fr-FR"/>
        </w:rPr>
      </w:pPr>
      <w:r w:rsidRPr="001406F0">
        <w:rPr>
          <w:lang w:val="fr-FR"/>
        </w:rPr>
        <w:t xml:space="preserve">Un match des séries éliminatoires se déroulera selon le principe des deux meilleurs </w:t>
      </w:r>
      <w:r>
        <w:rPr>
          <w:lang w:val="fr-FR"/>
        </w:rPr>
        <w:t>manches</w:t>
      </w:r>
      <w:r w:rsidRPr="001406F0">
        <w:rPr>
          <w:lang w:val="fr-FR"/>
        </w:rPr>
        <w:t xml:space="preserve"> sur trois</w:t>
      </w:r>
      <w:r w:rsidRPr="001406F0">
        <w:rPr>
          <w:spacing w:val="-3"/>
          <w:lang w:val="fr-FR"/>
        </w:rPr>
        <w:t>.</w:t>
      </w:r>
    </w:p>
    <w:p w14:paraId="3DDFB569" w14:textId="2EC47D44" w:rsidR="00020DCC" w:rsidRPr="00E83777" w:rsidRDefault="00E83777">
      <w:pPr>
        <w:pStyle w:val="ListParagraph"/>
        <w:numPr>
          <w:ilvl w:val="1"/>
          <w:numId w:val="5"/>
        </w:numPr>
        <w:tabs>
          <w:tab w:val="left" w:pos="1086"/>
        </w:tabs>
        <w:spacing w:before="3" w:line="230" w:lineRule="auto"/>
        <w:ind w:left="1176" w:right="349" w:hanging="358"/>
        <w:rPr>
          <w:lang w:val="fr-FR"/>
        </w:rPr>
      </w:pPr>
      <w:r w:rsidRPr="00E83777">
        <w:rPr>
          <w:lang w:val="fr-FR"/>
        </w:rPr>
        <w:t>Le nombre de terrains disponibles et le nombre d</w:t>
      </w:r>
      <w:r w:rsidR="007F1155">
        <w:rPr>
          <w:lang w:val="fr-FR"/>
        </w:rPr>
        <w:t>’</w:t>
      </w:r>
      <w:r w:rsidRPr="00E83777">
        <w:rPr>
          <w:lang w:val="fr-FR"/>
        </w:rPr>
        <w:t>équipes inscrites détermineront le nombre de groupes utilisés afin que le tournoi à la ronde et les séries éliminatoires puissent être terminés dans le temps imparti.</w:t>
      </w:r>
    </w:p>
    <w:p w14:paraId="4A3F4CCB" w14:textId="15D23748" w:rsidR="00020DCC" w:rsidRPr="006A33B4" w:rsidRDefault="00E83777">
      <w:pPr>
        <w:pStyle w:val="Heading1"/>
        <w:numPr>
          <w:ilvl w:val="0"/>
          <w:numId w:val="5"/>
        </w:numPr>
        <w:tabs>
          <w:tab w:val="left" w:pos="954"/>
        </w:tabs>
        <w:spacing w:before="156"/>
        <w:ind w:hanging="359"/>
        <w:rPr>
          <w:lang w:val="fr-FR"/>
        </w:rPr>
      </w:pPr>
      <w:r w:rsidRPr="006A33B4">
        <w:rPr>
          <w:lang w:val="fr-FR"/>
        </w:rPr>
        <w:t>DÉTERMINATION DES GAGNANT</w:t>
      </w:r>
      <w:r w:rsidR="006A33B4" w:rsidRPr="006A33B4">
        <w:rPr>
          <w:lang w:val="fr-FR"/>
        </w:rPr>
        <w:t>(E)</w:t>
      </w:r>
      <w:r w:rsidRPr="006A33B4">
        <w:rPr>
          <w:lang w:val="fr-FR"/>
        </w:rPr>
        <w:t>S</w:t>
      </w:r>
    </w:p>
    <w:p w14:paraId="57AB6512" w14:textId="2E9879BD" w:rsidR="00E83777" w:rsidRPr="00E83777" w:rsidRDefault="00E83777">
      <w:pPr>
        <w:pStyle w:val="ListParagraph"/>
        <w:numPr>
          <w:ilvl w:val="1"/>
          <w:numId w:val="5"/>
        </w:numPr>
        <w:tabs>
          <w:tab w:val="left" w:pos="1088"/>
        </w:tabs>
        <w:spacing w:before="12" w:line="286" w:lineRule="exact"/>
        <w:ind w:left="1087" w:hanging="274"/>
        <w:rPr>
          <w:lang w:val="fr-FR"/>
        </w:rPr>
      </w:pPr>
      <w:bookmarkStart w:id="0" w:name="_Hlk194268938"/>
      <w:r w:rsidRPr="00E83777">
        <w:rPr>
          <w:lang w:val="fr-FR"/>
        </w:rPr>
        <w:t>Dans le tournoi à la ronde, l</w:t>
      </w:r>
      <w:r w:rsidR="007F1155">
        <w:rPr>
          <w:lang w:val="fr-FR"/>
        </w:rPr>
        <w:t>’</w:t>
      </w:r>
      <w:r w:rsidRPr="00E83777">
        <w:rPr>
          <w:lang w:val="fr-FR"/>
        </w:rPr>
        <w:t xml:space="preserve">équipe gagnante de chaque match se verra attribuer deux (2) points </w:t>
      </w:r>
      <w:r>
        <w:rPr>
          <w:lang w:val="fr-FR"/>
        </w:rPr>
        <w:t>au classement</w:t>
      </w:r>
      <w:r w:rsidRPr="00E83777">
        <w:rPr>
          <w:lang w:val="fr-FR"/>
        </w:rPr>
        <w:t>. L</w:t>
      </w:r>
      <w:r w:rsidR="007F1155">
        <w:rPr>
          <w:lang w:val="fr-FR"/>
        </w:rPr>
        <w:t>’</w:t>
      </w:r>
      <w:r w:rsidRPr="00E83777">
        <w:rPr>
          <w:lang w:val="fr-FR"/>
        </w:rPr>
        <w:t>équipe perdante recevra zéro (0) point</w:t>
      </w:r>
      <w:bookmarkEnd w:id="0"/>
      <w:r w:rsidRPr="00E83777">
        <w:rPr>
          <w:lang w:val="fr-FR"/>
        </w:rPr>
        <w:t>.</w:t>
      </w:r>
    </w:p>
    <w:p w14:paraId="0B156FBD" w14:textId="506C68A5" w:rsidR="00E83777" w:rsidRPr="00E83777" w:rsidRDefault="00E83777">
      <w:pPr>
        <w:pStyle w:val="ListParagraph"/>
        <w:numPr>
          <w:ilvl w:val="1"/>
          <w:numId w:val="5"/>
        </w:numPr>
        <w:tabs>
          <w:tab w:val="left" w:pos="1086"/>
        </w:tabs>
        <w:spacing w:before="4" w:line="228" w:lineRule="auto"/>
        <w:ind w:left="1087" w:right="390" w:hanging="274"/>
        <w:rPr>
          <w:lang w:val="fr-FR"/>
        </w:rPr>
      </w:pPr>
      <w:bookmarkStart w:id="1" w:name="_Hlk194269092"/>
      <w:r w:rsidRPr="00E83777">
        <w:rPr>
          <w:spacing w:val="-3"/>
          <w:lang w:val="fr-FR"/>
        </w:rPr>
        <w:t>Le classement dans le tournoi à la ronde déterminera la répartition des places pour le format des séries éliminatoires</w:t>
      </w:r>
      <w:bookmarkEnd w:id="1"/>
      <w:r>
        <w:rPr>
          <w:spacing w:val="-3"/>
          <w:lang w:val="fr-FR"/>
        </w:rPr>
        <w:t>.</w:t>
      </w:r>
    </w:p>
    <w:p w14:paraId="06883306" w14:textId="2DC6ECE3" w:rsidR="00020DCC" w:rsidRPr="008D0F7D" w:rsidRDefault="008D0F7D">
      <w:pPr>
        <w:pStyle w:val="ListParagraph"/>
        <w:numPr>
          <w:ilvl w:val="1"/>
          <w:numId w:val="5"/>
        </w:numPr>
        <w:tabs>
          <w:tab w:val="left" w:pos="1086"/>
        </w:tabs>
        <w:spacing w:before="4" w:line="228" w:lineRule="auto"/>
        <w:ind w:left="1087" w:right="390" w:hanging="274"/>
        <w:rPr>
          <w:lang w:val="fr-FR"/>
        </w:rPr>
      </w:pPr>
      <w:bookmarkStart w:id="2" w:name="_Hlk194269173"/>
      <w:bookmarkStart w:id="3" w:name="_Hlk194269136"/>
      <w:r w:rsidRPr="008D0F7D">
        <w:rPr>
          <w:lang w:val="fr-FR"/>
        </w:rPr>
        <w:t>Si, à l</w:t>
      </w:r>
      <w:r w:rsidR="007F1155">
        <w:rPr>
          <w:lang w:val="fr-FR"/>
        </w:rPr>
        <w:t>’</w:t>
      </w:r>
      <w:r w:rsidRPr="008D0F7D">
        <w:rPr>
          <w:lang w:val="fr-FR"/>
        </w:rPr>
        <w:t>issue du tournoi à la ronde, il y a égalité au classement, la procédure suivante sera appliquée pour briser l</w:t>
      </w:r>
      <w:r w:rsidR="007F1155">
        <w:rPr>
          <w:lang w:val="fr-FR"/>
        </w:rPr>
        <w:t>’</w:t>
      </w:r>
      <w:r w:rsidRPr="008D0F7D">
        <w:rPr>
          <w:lang w:val="fr-FR"/>
        </w:rPr>
        <w:t>égalité</w:t>
      </w:r>
      <w:bookmarkEnd w:id="2"/>
      <w:r w:rsidR="007F1155">
        <w:rPr>
          <w:lang w:val="fr-FR"/>
        </w:rPr>
        <w:t> </w:t>
      </w:r>
      <w:r w:rsidRPr="008D0F7D">
        <w:rPr>
          <w:lang w:val="fr-FR"/>
        </w:rPr>
        <w:t>:</w:t>
      </w:r>
    </w:p>
    <w:p w14:paraId="321A2C1F" w14:textId="6AF6932A" w:rsidR="00020DCC" w:rsidRPr="008D0F7D" w:rsidRDefault="008D0F7D">
      <w:pPr>
        <w:pStyle w:val="ListParagraph"/>
        <w:numPr>
          <w:ilvl w:val="2"/>
          <w:numId w:val="5"/>
        </w:numPr>
        <w:tabs>
          <w:tab w:val="left" w:pos="2034"/>
        </w:tabs>
        <w:spacing w:before="14" w:line="287" w:lineRule="exact"/>
        <w:ind w:hanging="359"/>
        <w:rPr>
          <w:lang w:val="fr-FR"/>
        </w:rPr>
      </w:pPr>
      <w:bookmarkStart w:id="4" w:name="_Hlk194269186"/>
      <w:r w:rsidRPr="008D0F7D">
        <w:rPr>
          <w:spacing w:val="-3"/>
          <w:lang w:val="fr-FR"/>
        </w:rPr>
        <w:t>Résultats des matchs en tête-à-tête</w:t>
      </w:r>
      <w:r w:rsidRPr="008D0F7D">
        <w:rPr>
          <w:lang w:val="fr-FR"/>
        </w:rPr>
        <w:t>;</w:t>
      </w:r>
    </w:p>
    <w:p w14:paraId="311B6AEB" w14:textId="4253A6F7" w:rsidR="00020DCC" w:rsidRPr="008D0F7D" w:rsidRDefault="008D0F7D">
      <w:pPr>
        <w:pStyle w:val="ListParagraph"/>
        <w:numPr>
          <w:ilvl w:val="2"/>
          <w:numId w:val="5"/>
        </w:numPr>
        <w:tabs>
          <w:tab w:val="left" w:pos="2036"/>
        </w:tabs>
        <w:spacing w:before="6" w:line="228" w:lineRule="auto"/>
        <w:ind w:left="2035" w:right="1381" w:hanging="360"/>
        <w:rPr>
          <w:lang w:val="fr-FR"/>
        </w:rPr>
      </w:pPr>
      <w:r w:rsidRPr="008D0F7D">
        <w:rPr>
          <w:lang w:val="fr-FR"/>
        </w:rPr>
        <w:t>Le cas échéant, les points marqués en faveur sont divisés par les points marqués contre, le quotient le plus élevé l</w:t>
      </w:r>
      <w:r w:rsidR="007F1155">
        <w:rPr>
          <w:lang w:val="fr-FR"/>
        </w:rPr>
        <w:t>’</w:t>
      </w:r>
      <w:r w:rsidRPr="008D0F7D">
        <w:rPr>
          <w:lang w:val="fr-FR"/>
        </w:rPr>
        <w:t>emportant.</w:t>
      </w:r>
    </w:p>
    <w:p w14:paraId="03E1820E" w14:textId="6B5A8771" w:rsidR="00020DCC" w:rsidRPr="008D0F7D" w:rsidRDefault="008D0F7D">
      <w:pPr>
        <w:pStyle w:val="ListParagraph"/>
        <w:numPr>
          <w:ilvl w:val="2"/>
          <w:numId w:val="5"/>
        </w:numPr>
        <w:tabs>
          <w:tab w:val="left" w:pos="2035"/>
          <w:tab w:val="left" w:pos="2036"/>
        </w:tabs>
        <w:spacing w:before="3"/>
        <w:ind w:left="2035" w:hanging="361"/>
        <w:rPr>
          <w:lang w:val="fr-FR"/>
        </w:rPr>
      </w:pPr>
      <w:r w:rsidRPr="008D0F7D">
        <w:rPr>
          <w:lang w:val="fr-FR"/>
        </w:rPr>
        <w:t>Si nécessaire, un match supplémentaire doit être joué entre les équipes à égalité</w:t>
      </w:r>
      <w:bookmarkEnd w:id="3"/>
      <w:bookmarkEnd w:id="4"/>
      <w:r w:rsidRPr="008D0F7D">
        <w:rPr>
          <w:spacing w:val="-3"/>
          <w:lang w:val="fr-FR"/>
        </w:rPr>
        <w:t>.</w:t>
      </w:r>
    </w:p>
    <w:p w14:paraId="7D470DE7" w14:textId="08FB9852" w:rsidR="00020DCC" w:rsidRPr="008D0F7D" w:rsidRDefault="00CC0ABB">
      <w:pPr>
        <w:pStyle w:val="Heading1"/>
        <w:numPr>
          <w:ilvl w:val="0"/>
          <w:numId w:val="5"/>
        </w:numPr>
        <w:tabs>
          <w:tab w:val="left" w:pos="954"/>
        </w:tabs>
        <w:spacing w:before="141"/>
        <w:ind w:hanging="359"/>
        <w:rPr>
          <w:lang w:val="fr-FR"/>
        </w:rPr>
      </w:pPr>
      <w:r>
        <w:rPr>
          <w:spacing w:val="-3"/>
          <w:lang w:val="fr-FR"/>
        </w:rPr>
        <w:t>PRIX</w:t>
      </w:r>
    </w:p>
    <w:p w14:paraId="29ED4750" w14:textId="77777777" w:rsidR="00020DCC" w:rsidRPr="008D0F7D" w:rsidRDefault="00020DCC">
      <w:pPr>
        <w:pStyle w:val="BodyText"/>
        <w:rPr>
          <w:b/>
          <w:sz w:val="38"/>
          <w:lang w:val="fr-FR"/>
        </w:rPr>
      </w:pPr>
    </w:p>
    <w:p w14:paraId="0ED58D3A" w14:textId="3CF0F4F6" w:rsidR="00020DCC" w:rsidRDefault="00645C38">
      <w:pPr>
        <w:spacing w:before="1"/>
        <w:ind w:left="1493"/>
        <w:rPr>
          <w:b/>
        </w:rPr>
      </w:pPr>
      <w:r>
        <w:rPr>
          <w:noProof/>
        </w:rPr>
        <mc:AlternateContent>
          <mc:Choice Requires="wps">
            <w:drawing>
              <wp:anchor distT="0" distB="0" distL="114300" distR="114300" simplePos="0" relativeHeight="251658240" behindDoc="0" locked="0" layoutInCell="1" allowOverlap="1" wp14:anchorId="72DF13DD" wp14:editId="2258CF83">
                <wp:simplePos x="0" y="0"/>
                <wp:positionH relativeFrom="page">
                  <wp:posOffset>2402840</wp:posOffset>
                </wp:positionH>
                <wp:positionV relativeFrom="paragraph">
                  <wp:posOffset>-134620</wp:posOffset>
                </wp:positionV>
                <wp:extent cx="4296410" cy="1219200"/>
                <wp:effectExtent l="0" t="0" r="0" b="0"/>
                <wp:wrapNone/>
                <wp:docPr id="20287125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6410"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174"/>
                              <w:gridCol w:w="2638"/>
                              <w:gridCol w:w="1952"/>
                            </w:tblGrid>
                            <w:tr w:rsidR="00020DCC" w14:paraId="409DC8DC" w14:textId="77777777">
                              <w:trPr>
                                <w:trHeight w:val="290"/>
                              </w:trPr>
                              <w:tc>
                                <w:tcPr>
                                  <w:tcW w:w="2174" w:type="dxa"/>
                                </w:tcPr>
                                <w:p w14:paraId="6DCEB618" w14:textId="24BD9C67" w:rsidR="00020DCC" w:rsidRDefault="00CC0ABB">
                                  <w:pPr>
                                    <w:pStyle w:val="TableParagraph"/>
                                    <w:spacing w:line="225" w:lineRule="exact"/>
                                    <w:ind w:left="50"/>
                                  </w:pPr>
                                  <w:r>
                                    <w:t>Hommes double 55+</w:t>
                                  </w:r>
                                </w:p>
                              </w:tc>
                              <w:tc>
                                <w:tcPr>
                                  <w:tcW w:w="2638" w:type="dxa"/>
                                </w:tcPr>
                                <w:p w14:paraId="2E2C96EE" w14:textId="3E03EBAD" w:rsidR="00020DCC" w:rsidRDefault="00CC0ABB">
                                  <w:pPr>
                                    <w:pStyle w:val="TableParagraph"/>
                                    <w:spacing w:line="225" w:lineRule="exact"/>
                                    <w:ind w:right="212"/>
                                    <w:jc w:val="right"/>
                                  </w:pPr>
                                  <w:r>
                                    <w:t>Femmes double 55+</w:t>
                                  </w:r>
                                </w:p>
                              </w:tc>
                              <w:tc>
                                <w:tcPr>
                                  <w:tcW w:w="1952" w:type="dxa"/>
                                </w:tcPr>
                                <w:p w14:paraId="7FA6E4A0" w14:textId="44FBC655" w:rsidR="00020DCC" w:rsidRDefault="00000000">
                                  <w:pPr>
                                    <w:pStyle w:val="TableParagraph"/>
                                    <w:spacing w:line="225" w:lineRule="exact"/>
                                    <w:ind w:right="46"/>
                                    <w:jc w:val="right"/>
                                  </w:pPr>
                                  <w:proofErr w:type="spellStart"/>
                                  <w:r>
                                    <w:t>Mix</w:t>
                                  </w:r>
                                  <w:r w:rsidR="00CC0ABB">
                                    <w:t>te</w:t>
                                  </w:r>
                                  <w:proofErr w:type="spellEnd"/>
                                  <w:r>
                                    <w:t xml:space="preserve"> </w:t>
                                  </w:r>
                                  <w:r w:rsidR="00CC0ABB">
                                    <w:t>double</w:t>
                                  </w:r>
                                  <w:r>
                                    <w:t xml:space="preserve"> 55+</w:t>
                                  </w:r>
                                </w:p>
                              </w:tc>
                            </w:tr>
                            <w:tr w:rsidR="00020DCC" w14:paraId="5668D221" w14:textId="77777777">
                              <w:trPr>
                                <w:trHeight w:val="343"/>
                              </w:trPr>
                              <w:tc>
                                <w:tcPr>
                                  <w:tcW w:w="2174" w:type="dxa"/>
                                </w:tcPr>
                                <w:p w14:paraId="002F67C8" w14:textId="5F4781C5" w:rsidR="00020DCC" w:rsidRDefault="00CC0ABB">
                                  <w:pPr>
                                    <w:pStyle w:val="TableParagraph"/>
                                    <w:spacing w:before="25"/>
                                    <w:ind w:left="50"/>
                                  </w:pPr>
                                  <w:r>
                                    <w:t>Hommes double 65+</w:t>
                                  </w:r>
                                </w:p>
                              </w:tc>
                              <w:tc>
                                <w:tcPr>
                                  <w:tcW w:w="2638" w:type="dxa"/>
                                </w:tcPr>
                                <w:p w14:paraId="35AD1E8D" w14:textId="36A09F30" w:rsidR="00020DCC" w:rsidRDefault="00CC0ABB">
                                  <w:pPr>
                                    <w:pStyle w:val="TableParagraph"/>
                                    <w:spacing w:before="25"/>
                                    <w:ind w:right="212"/>
                                    <w:jc w:val="right"/>
                                  </w:pPr>
                                  <w:r>
                                    <w:t>Femmes double 65+</w:t>
                                  </w:r>
                                </w:p>
                              </w:tc>
                              <w:tc>
                                <w:tcPr>
                                  <w:tcW w:w="1952" w:type="dxa"/>
                                </w:tcPr>
                                <w:p w14:paraId="4D79D839" w14:textId="74235A22" w:rsidR="00020DCC" w:rsidRDefault="00CC0ABB">
                                  <w:pPr>
                                    <w:pStyle w:val="TableParagraph"/>
                                    <w:spacing w:before="25"/>
                                    <w:ind w:right="46"/>
                                    <w:jc w:val="right"/>
                                  </w:pPr>
                                  <w:proofErr w:type="spellStart"/>
                                  <w:r>
                                    <w:t>Mixte</w:t>
                                  </w:r>
                                  <w:proofErr w:type="spellEnd"/>
                                  <w:r>
                                    <w:t xml:space="preserve"> double 65+</w:t>
                                  </w:r>
                                </w:p>
                              </w:tc>
                            </w:tr>
                            <w:tr w:rsidR="00020DCC" w14:paraId="3AD7C0B5" w14:textId="77777777">
                              <w:trPr>
                                <w:trHeight w:val="339"/>
                              </w:trPr>
                              <w:tc>
                                <w:tcPr>
                                  <w:tcW w:w="2174" w:type="dxa"/>
                                </w:tcPr>
                                <w:p w14:paraId="0E522A83" w14:textId="1D49A474" w:rsidR="00020DCC" w:rsidRDefault="00CC0ABB">
                                  <w:pPr>
                                    <w:pStyle w:val="TableParagraph"/>
                                    <w:spacing w:before="9"/>
                                    <w:ind w:left="50"/>
                                  </w:pPr>
                                  <w:r>
                                    <w:t>Hommes double 55+</w:t>
                                  </w:r>
                                </w:p>
                              </w:tc>
                              <w:tc>
                                <w:tcPr>
                                  <w:tcW w:w="2638" w:type="dxa"/>
                                </w:tcPr>
                                <w:p w14:paraId="013593FF" w14:textId="1EE8C765" w:rsidR="00020DCC" w:rsidRDefault="00CC0ABB">
                                  <w:pPr>
                                    <w:pStyle w:val="TableParagraph"/>
                                    <w:spacing w:before="9"/>
                                    <w:ind w:right="212"/>
                                    <w:jc w:val="right"/>
                                  </w:pPr>
                                  <w:r>
                                    <w:t>Femmes double 55+</w:t>
                                  </w:r>
                                </w:p>
                              </w:tc>
                              <w:tc>
                                <w:tcPr>
                                  <w:tcW w:w="1952" w:type="dxa"/>
                                </w:tcPr>
                                <w:p w14:paraId="7F7B5E25" w14:textId="6A91DB32" w:rsidR="00020DCC" w:rsidRDefault="00CC0ABB">
                                  <w:pPr>
                                    <w:pStyle w:val="TableParagraph"/>
                                    <w:spacing w:before="9"/>
                                    <w:ind w:right="46"/>
                                    <w:jc w:val="right"/>
                                  </w:pPr>
                                  <w:proofErr w:type="spellStart"/>
                                  <w:r>
                                    <w:t>Mixte</w:t>
                                  </w:r>
                                  <w:proofErr w:type="spellEnd"/>
                                  <w:r>
                                    <w:t xml:space="preserve"> double 55+</w:t>
                                  </w:r>
                                </w:p>
                              </w:tc>
                            </w:tr>
                            <w:tr w:rsidR="00020DCC" w14:paraId="223728CE" w14:textId="77777777">
                              <w:trPr>
                                <w:trHeight w:val="339"/>
                              </w:trPr>
                              <w:tc>
                                <w:tcPr>
                                  <w:tcW w:w="2174" w:type="dxa"/>
                                </w:tcPr>
                                <w:p w14:paraId="0208AA29" w14:textId="281E0127" w:rsidR="00020DCC" w:rsidRDefault="00CC0ABB">
                                  <w:pPr>
                                    <w:pStyle w:val="TableParagraph"/>
                                    <w:spacing w:before="22"/>
                                    <w:ind w:left="50"/>
                                  </w:pPr>
                                  <w:r>
                                    <w:t>Hommes double 65+</w:t>
                                  </w:r>
                                </w:p>
                              </w:tc>
                              <w:tc>
                                <w:tcPr>
                                  <w:tcW w:w="2638" w:type="dxa"/>
                                </w:tcPr>
                                <w:p w14:paraId="2174A889" w14:textId="6BDD51C8" w:rsidR="00020DCC" w:rsidRDefault="00CC0ABB">
                                  <w:pPr>
                                    <w:pStyle w:val="TableParagraph"/>
                                    <w:spacing w:before="22"/>
                                    <w:ind w:right="212"/>
                                    <w:jc w:val="right"/>
                                  </w:pPr>
                                  <w:r>
                                    <w:t>Femmes double 65+</w:t>
                                  </w:r>
                                </w:p>
                              </w:tc>
                              <w:tc>
                                <w:tcPr>
                                  <w:tcW w:w="1952" w:type="dxa"/>
                                </w:tcPr>
                                <w:p w14:paraId="137247BF" w14:textId="4DE91CE6" w:rsidR="00020DCC" w:rsidRDefault="00CC0ABB">
                                  <w:pPr>
                                    <w:pStyle w:val="TableParagraph"/>
                                    <w:spacing w:before="22"/>
                                    <w:ind w:right="46"/>
                                    <w:jc w:val="right"/>
                                  </w:pPr>
                                  <w:proofErr w:type="spellStart"/>
                                  <w:r>
                                    <w:t>Mixte</w:t>
                                  </w:r>
                                  <w:proofErr w:type="spellEnd"/>
                                  <w:r>
                                    <w:t xml:space="preserve"> double 65+</w:t>
                                  </w:r>
                                </w:p>
                              </w:tc>
                            </w:tr>
                            <w:tr w:rsidR="00020DCC" w14:paraId="66326EFF" w14:textId="77777777">
                              <w:trPr>
                                <w:trHeight w:val="330"/>
                              </w:trPr>
                              <w:tc>
                                <w:tcPr>
                                  <w:tcW w:w="2174" w:type="dxa"/>
                                </w:tcPr>
                                <w:p w14:paraId="39252613" w14:textId="1C78926F" w:rsidR="00020DCC" w:rsidRDefault="00CC0ABB">
                                  <w:pPr>
                                    <w:pStyle w:val="TableParagraph"/>
                                    <w:spacing w:before="9"/>
                                    <w:ind w:left="50"/>
                                  </w:pPr>
                                  <w:r>
                                    <w:t>Hommes double 55+</w:t>
                                  </w:r>
                                </w:p>
                              </w:tc>
                              <w:tc>
                                <w:tcPr>
                                  <w:tcW w:w="2638" w:type="dxa"/>
                                </w:tcPr>
                                <w:p w14:paraId="61328C6E" w14:textId="6CC7901D" w:rsidR="00020DCC" w:rsidRDefault="00CC0ABB">
                                  <w:pPr>
                                    <w:pStyle w:val="TableParagraph"/>
                                    <w:spacing w:before="9"/>
                                    <w:ind w:right="212"/>
                                    <w:jc w:val="right"/>
                                  </w:pPr>
                                  <w:r>
                                    <w:t>Femmes double 55+</w:t>
                                  </w:r>
                                </w:p>
                              </w:tc>
                              <w:tc>
                                <w:tcPr>
                                  <w:tcW w:w="1952" w:type="dxa"/>
                                </w:tcPr>
                                <w:p w14:paraId="6B423685" w14:textId="51673EC1" w:rsidR="00020DCC" w:rsidRDefault="00CC0ABB">
                                  <w:pPr>
                                    <w:pStyle w:val="TableParagraph"/>
                                    <w:spacing w:before="9"/>
                                    <w:ind w:right="46"/>
                                    <w:jc w:val="right"/>
                                  </w:pPr>
                                  <w:proofErr w:type="spellStart"/>
                                  <w:r>
                                    <w:t>Mixte</w:t>
                                  </w:r>
                                  <w:proofErr w:type="spellEnd"/>
                                  <w:r>
                                    <w:t xml:space="preserve"> double 55+</w:t>
                                  </w:r>
                                </w:p>
                              </w:tc>
                            </w:tr>
                            <w:tr w:rsidR="00020DCC" w14:paraId="0103631A" w14:textId="77777777">
                              <w:trPr>
                                <w:trHeight w:val="277"/>
                              </w:trPr>
                              <w:tc>
                                <w:tcPr>
                                  <w:tcW w:w="2174" w:type="dxa"/>
                                </w:tcPr>
                                <w:p w14:paraId="37D90F05" w14:textId="20C59505" w:rsidR="00020DCC" w:rsidRDefault="00CC0ABB">
                                  <w:pPr>
                                    <w:pStyle w:val="TableParagraph"/>
                                    <w:spacing w:before="12" w:line="245" w:lineRule="exact"/>
                                    <w:ind w:left="50"/>
                                  </w:pPr>
                                  <w:r>
                                    <w:t>Hommes double 65+</w:t>
                                  </w:r>
                                </w:p>
                              </w:tc>
                              <w:tc>
                                <w:tcPr>
                                  <w:tcW w:w="2638" w:type="dxa"/>
                                </w:tcPr>
                                <w:p w14:paraId="1D21F940" w14:textId="5E85E098" w:rsidR="00020DCC" w:rsidRDefault="00CC0ABB">
                                  <w:pPr>
                                    <w:pStyle w:val="TableParagraph"/>
                                    <w:spacing w:before="12" w:line="245" w:lineRule="exact"/>
                                    <w:ind w:right="212"/>
                                    <w:jc w:val="right"/>
                                  </w:pPr>
                                  <w:r>
                                    <w:t>Femmes double 65+</w:t>
                                  </w:r>
                                </w:p>
                              </w:tc>
                              <w:tc>
                                <w:tcPr>
                                  <w:tcW w:w="1952" w:type="dxa"/>
                                </w:tcPr>
                                <w:p w14:paraId="3B63DC33" w14:textId="7E1037AC" w:rsidR="00020DCC" w:rsidRDefault="00CC0ABB">
                                  <w:pPr>
                                    <w:pStyle w:val="TableParagraph"/>
                                    <w:spacing w:before="12" w:line="245" w:lineRule="exact"/>
                                    <w:ind w:right="46"/>
                                    <w:jc w:val="right"/>
                                  </w:pPr>
                                  <w:proofErr w:type="spellStart"/>
                                  <w:r>
                                    <w:t>Mixte</w:t>
                                  </w:r>
                                  <w:proofErr w:type="spellEnd"/>
                                  <w:r>
                                    <w:t xml:space="preserve"> double 65+</w:t>
                                  </w:r>
                                </w:p>
                              </w:tc>
                            </w:tr>
                          </w:tbl>
                          <w:p w14:paraId="79FD965D" w14:textId="77777777" w:rsidR="00020DCC" w:rsidRDefault="00020DC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DF13DD" id="_x0000_t202" coordsize="21600,21600" o:spt="202" path="m,l,21600r21600,l21600,xe">
                <v:stroke joinstyle="miter"/>
                <v:path gradientshapeok="t" o:connecttype="rect"/>
              </v:shapetype>
              <v:shape id="Text Box 2" o:spid="_x0000_s1026" type="#_x0000_t202" style="position:absolute;left:0;text-align:left;margin-left:189.2pt;margin-top:-10.6pt;width:338.3pt;height:9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174"/>
                        <w:gridCol w:w="2638"/>
                        <w:gridCol w:w="1952"/>
                      </w:tblGrid>
                      <w:tr w:rsidR="00020DCC" w14:paraId="409DC8DC" w14:textId="77777777">
                        <w:trPr>
                          <w:trHeight w:val="290"/>
                        </w:trPr>
                        <w:tc>
                          <w:tcPr>
                            <w:tcW w:w="2174" w:type="dxa"/>
                          </w:tcPr>
                          <w:p w14:paraId="6DCEB618" w14:textId="24BD9C67" w:rsidR="00020DCC" w:rsidRDefault="00CC0ABB">
                            <w:pPr>
                              <w:pStyle w:val="TableParagraph"/>
                              <w:spacing w:line="225" w:lineRule="exact"/>
                              <w:ind w:left="50"/>
                            </w:pPr>
                            <w:r>
                              <w:t>Hommes double 55+</w:t>
                            </w:r>
                          </w:p>
                        </w:tc>
                        <w:tc>
                          <w:tcPr>
                            <w:tcW w:w="2638" w:type="dxa"/>
                          </w:tcPr>
                          <w:p w14:paraId="2E2C96EE" w14:textId="3E03EBAD" w:rsidR="00020DCC" w:rsidRDefault="00CC0ABB">
                            <w:pPr>
                              <w:pStyle w:val="TableParagraph"/>
                              <w:spacing w:line="225" w:lineRule="exact"/>
                              <w:ind w:right="212"/>
                              <w:jc w:val="right"/>
                            </w:pPr>
                            <w:r>
                              <w:t>Femmes double 55+</w:t>
                            </w:r>
                          </w:p>
                        </w:tc>
                        <w:tc>
                          <w:tcPr>
                            <w:tcW w:w="1952" w:type="dxa"/>
                          </w:tcPr>
                          <w:p w14:paraId="7FA6E4A0" w14:textId="44FBC655" w:rsidR="00020DCC" w:rsidRDefault="00000000">
                            <w:pPr>
                              <w:pStyle w:val="TableParagraph"/>
                              <w:spacing w:line="225" w:lineRule="exact"/>
                              <w:ind w:right="46"/>
                              <w:jc w:val="right"/>
                            </w:pPr>
                            <w:proofErr w:type="spellStart"/>
                            <w:r>
                              <w:t>Mix</w:t>
                            </w:r>
                            <w:r w:rsidR="00CC0ABB">
                              <w:t>te</w:t>
                            </w:r>
                            <w:proofErr w:type="spellEnd"/>
                            <w:r>
                              <w:t xml:space="preserve"> </w:t>
                            </w:r>
                            <w:r w:rsidR="00CC0ABB">
                              <w:t>double</w:t>
                            </w:r>
                            <w:r>
                              <w:t xml:space="preserve"> 55+</w:t>
                            </w:r>
                          </w:p>
                        </w:tc>
                      </w:tr>
                      <w:tr w:rsidR="00020DCC" w14:paraId="5668D221" w14:textId="77777777">
                        <w:trPr>
                          <w:trHeight w:val="343"/>
                        </w:trPr>
                        <w:tc>
                          <w:tcPr>
                            <w:tcW w:w="2174" w:type="dxa"/>
                          </w:tcPr>
                          <w:p w14:paraId="002F67C8" w14:textId="5F4781C5" w:rsidR="00020DCC" w:rsidRDefault="00CC0ABB">
                            <w:pPr>
                              <w:pStyle w:val="TableParagraph"/>
                              <w:spacing w:before="25"/>
                              <w:ind w:left="50"/>
                            </w:pPr>
                            <w:r>
                              <w:t>Hommes double 65+</w:t>
                            </w:r>
                          </w:p>
                        </w:tc>
                        <w:tc>
                          <w:tcPr>
                            <w:tcW w:w="2638" w:type="dxa"/>
                          </w:tcPr>
                          <w:p w14:paraId="35AD1E8D" w14:textId="36A09F30" w:rsidR="00020DCC" w:rsidRDefault="00CC0ABB">
                            <w:pPr>
                              <w:pStyle w:val="TableParagraph"/>
                              <w:spacing w:before="25"/>
                              <w:ind w:right="212"/>
                              <w:jc w:val="right"/>
                            </w:pPr>
                            <w:r>
                              <w:t>Femmes double 65+</w:t>
                            </w:r>
                          </w:p>
                        </w:tc>
                        <w:tc>
                          <w:tcPr>
                            <w:tcW w:w="1952" w:type="dxa"/>
                          </w:tcPr>
                          <w:p w14:paraId="4D79D839" w14:textId="74235A22" w:rsidR="00020DCC" w:rsidRDefault="00CC0ABB">
                            <w:pPr>
                              <w:pStyle w:val="TableParagraph"/>
                              <w:spacing w:before="25"/>
                              <w:ind w:right="46"/>
                              <w:jc w:val="right"/>
                            </w:pPr>
                            <w:proofErr w:type="spellStart"/>
                            <w:r>
                              <w:t>Mixte</w:t>
                            </w:r>
                            <w:proofErr w:type="spellEnd"/>
                            <w:r>
                              <w:t xml:space="preserve"> double 65+</w:t>
                            </w:r>
                          </w:p>
                        </w:tc>
                      </w:tr>
                      <w:tr w:rsidR="00020DCC" w14:paraId="3AD7C0B5" w14:textId="77777777">
                        <w:trPr>
                          <w:trHeight w:val="339"/>
                        </w:trPr>
                        <w:tc>
                          <w:tcPr>
                            <w:tcW w:w="2174" w:type="dxa"/>
                          </w:tcPr>
                          <w:p w14:paraId="0E522A83" w14:textId="1D49A474" w:rsidR="00020DCC" w:rsidRDefault="00CC0ABB">
                            <w:pPr>
                              <w:pStyle w:val="TableParagraph"/>
                              <w:spacing w:before="9"/>
                              <w:ind w:left="50"/>
                            </w:pPr>
                            <w:r>
                              <w:t>Hommes double 55+</w:t>
                            </w:r>
                          </w:p>
                        </w:tc>
                        <w:tc>
                          <w:tcPr>
                            <w:tcW w:w="2638" w:type="dxa"/>
                          </w:tcPr>
                          <w:p w14:paraId="013593FF" w14:textId="1EE8C765" w:rsidR="00020DCC" w:rsidRDefault="00CC0ABB">
                            <w:pPr>
                              <w:pStyle w:val="TableParagraph"/>
                              <w:spacing w:before="9"/>
                              <w:ind w:right="212"/>
                              <w:jc w:val="right"/>
                            </w:pPr>
                            <w:r>
                              <w:t>Femmes double 55+</w:t>
                            </w:r>
                          </w:p>
                        </w:tc>
                        <w:tc>
                          <w:tcPr>
                            <w:tcW w:w="1952" w:type="dxa"/>
                          </w:tcPr>
                          <w:p w14:paraId="7F7B5E25" w14:textId="6A91DB32" w:rsidR="00020DCC" w:rsidRDefault="00CC0ABB">
                            <w:pPr>
                              <w:pStyle w:val="TableParagraph"/>
                              <w:spacing w:before="9"/>
                              <w:ind w:right="46"/>
                              <w:jc w:val="right"/>
                            </w:pPr>
                            <w:proofErr w:type="spellStart"/>
                            <w:r>
                              <w:t>Mixte</w:t>
                            </w:r>
                            <w:proofErr w:type="spellEnd"/>
                            <w:r>
                              <w:t xml:space="preserve"> double 55+</w:t>
                            </w:r>
                          </w:p>
                        </w:tc>
                      </w:tr>
                      <w:tr w:rsidR="00020DCC" w14:paraId="223728CE" w14:textId="77777777">
                        <w:trPr>
                          <w:trHeight w:val="339"/>
                        </w:trPr>
                        <w:tc>
                          <w:tcPr>
                            <w:tcW w:w="2174" w:type="dxa"/>
                          </w:tcPr>
                          <w:p w14:paraId="0208AA29" w14:textId="281E0127" w:rsidR="00020DCC" w:rsidRDefault="00CC0ABB">
                            <w:pPr>
                              <w:pStyle w:val="TableParagraph"/>
                              <w:spacing w:before="22"/>
                              <w:ind w:left="50"/>
                            </w:pPr>
                            <w:r>
                              <w:t>Hommes double 65+</w:t>
                            </w:r>
                          </w:p>
                        </w:tc>
                        <w:tc>
                          <w:tcPr>
                            <w:tcW w:w="2638" w:type="dxa"/>
                          </w:tcPr>
                          <w:p w14:paraId="2174A889" w14:textId="6BDD51C8" w:rsidR="00020DCC" w:rsidRDefault="00CC0ABB">
                            <w:pPr>
                              <w:pStyle w:val="TableParagraph"/>
                              <w:spacing w:before="22"/>
                              <w:ind w:right="212"/>
                              <w:jc w:val="right"/>
                            </w:pPr>
                            <w:r>
                              <w:t>Femmes double 65+</w:t>
                            </w:r>
                          </w:p>
                        </w:tc>
                        <w:tc>
                          <w:tcPr>
                            <w:tcW w:w="1952" w:type="dxa"/>
                          </w:tcPr>
                          <w:p w14:paraId="137247BF" w14:textId="4DE91CE6" w:rsidR="00020DCC" w:rsidRDefault="00CC0ABB">
                            <w:pPr>
                              <w:pStyle w:val="TableParagraph"/>
                              <w:spacing w:before="22"/>
                              <w:ind w:right="46"/>
                              <w:jc w:val="right"/>
                            </w:pPr>
                            <w:proofErr w:type="spellStart"/>
                            <w:r>
                              <w:t>Mixte</w:t>
                            </w:r>
                            <w:proofErr w:type="spellEnd"/>
                            <w:r>
                              <w:t xml:space="preserve"> double 65+</w:t>
                            </w:r>
                          </w:p>
                        </w:tc>
                      </w:tr>
                      <w:tr w:rsidR="00020DCC" w14:paraId="66326EFF" w14:textId="77777777">
                        <w:trPr>
                          <w:trHeight w:val="330"/>
                        </w:trPr>
                        <w:tc>
                          <w:tcPr>
                            <w:tcW w:w="2174" w:type="dxa"/>
                          </w:tcPr>
                          <w:p w14:paraId="39252613" w14:textId="1C78926F" w:rsidR="00020DCC" w:rsidRDefault="00CC0ABB">
                            <w:pPr>
                              <w:pStyle w:val="TableParagraph"/>
                              <w:spacing w:before="9"/>
                              <w:ind w:left="50"/>
                            </w:pPr>
                            <w:r>
                              <w:t>Hommes double 55+</w:t>
                            </w:r>
                          </w:p>
                        </w:tc>
                        <w:tc>
                          <w:tcPr>
                            <w:tcW w:w="2638" w:type="dxa"/>
                          </w:tcPr>
                          <w:p w14:paraId="61328C6E" w14:textId="6CC7901D" w:rsidR="00020DCC" w:rsidRDefault="00CC0ABB">
                            <w:pPr>
                              <w:pStyle w:val="TableParagraph"/>
                              <w:spacing w:before="9"/>
                              <w:ind w:right="212"/>
                              <w:jc w:val="right"/>
                            </w:pPr>
                            <w:r>
                              <w:t>Femmes double 55+</w:t>
                            </w:r>
                          </w:p>
                        </w:tc>
                        <w:tc>
                          <w:tcPr>
                            <w:tcW w:w="1952" w:type="dxa"/>
                          </w:tcPr>
                          <w:p w14:paraId="6B423685" w14:textId="51673EC1" w:rsidR="00020DCC" w:rsidRDefault="00CC0ABB">
                            <w:pPr>
                              <w:pStyle w:val="TableParagraph"/>
                              <w:spacing w:before="9"/>
                              <w:ind w:right="46"/>
                              <w:jc w:val="right"/>
                            </w:pPr>
                            <w:proofErr w:type="spellStart"/>
                            <w:r>
                              <w:t>Mixte</w:t>
                            </w:r>
                            <w:proofErr w:type="spellEnd"/>
                            <w:r>
                              <w:t xml:space="preserve"> double 55+</w:t>
                            </w:r>
                          </w:p>
                        </w:tc>
                      </w:tr>
                      <w:tr w:rsidR="00020DCC" w14:paraId="0103631A" w14:textId="77777777">
                        <w:trPr>
                          <w:trHeight w:val="277"/>
                        </w:trPr>
                        <w:tc>
                          <w:tcPr>
                            <w:tcW w:w="2174" w:type="dxa"/>
                          </w:tcPr>
                          <w:p w14:paraId="37D90F05" w14:textId="20C59505" w:rsidR="00020DCC" w:rsidRDefault="00CC0ABB">
                            <w:pPr>
                              <w:pStyle w:val="TableParagraph"/>
                              <w:spacing w:before="12" w:line="245" w:lineRule="exact"/>
                              <w:ind w:left="50"/>
                            </w:pPr>
                            <w:r>
                              <w:t>Hommes double 65+</w:t>
                            </w:r>
                          </w:p>
                        </w:tc>
                        <w:tc>
                          <w:tcPr>
                            <w:tcW w:w="2638" w:type="dxa"/>
                          </w:tcPr>
                          <w:p w14:paraId="1D21F940" w14:textId="5E85E098" w:rsidR="00020DCC" w:rsidRDefault="00CC0ABB">
                            <w:pPr>
                              <w:pStyle w:val="TableParagraph"/>
                              <w:spacing w:before="12" w:line="245" w:lineRule="exact"/>
                              <w:ind w:right="212"/>
                              <w:jc w:val="right"/>
                            </w:pPr>
                            <w:r>
                              <w:t>Femmes double 65+</w:t>
                            </w:r>
                          </w:p>
                        </w:tc>
                        <w:tc>
                          <w:tcPr>
                            <w:tcW w:w="1952" w:type="dxa"/>
                          </w:tcPr>
                          <w:p w14:paraId="3B63DC33" w14:textId="7E1037AC" w:rsidR="00020DCC" w:rsidRDefault="00CC0ABB">
                            <w:pPr>
                              <w:pStyle w:val="TableParagraph"/>
                              <w:spacing w:before="12" w:line="245" w:lineRule="exact"/>
                              <w:ind w:right="46"/>
                              <w:jc w:val="right"/>
                            </w:pPr>
                            <w:proofErr w:type="spellStart"/>
                            <w:r>
                              <w:t>Mixte</w:t>
                            </w:r>
                            <w:proofErr w:type="spellEnd"/>
                            <w:r>
                              <w:t xml:space="preserve"> double 65+</w:t>
                            </w:r>
                          </w:p>
                        </w:tc>
                      </w:tr>
                    </w:tbl>
                    <w:p w14:paraId="79FD965D" w14:textId="77777777" w:rsidR="00020DCC" w:rsidRDefault="00020DCC">
                      <w:pPr>
                        <w:pStyle w:val="BodyText"/>
                      </w:pPr>
                    </w:p>
                  </w:txbxContent>
                </v:textbox>
                <w10:wrap anchorx="page"/>
              </v:shape>
            </w:pict>
          </mc:Fallback>
        </mc:AlternateContent>
      </w:r>
      <w:r w:rsidR="00CC0ABB">
        <w:rPr>
          <w:b/>
        </w:rPr>
        <w:t>Or</w:t>
      </w:r>
      <w:r>
        <w:rPr>
          <w:b/>
          <w:spacing w:val="-11"/>
        </w:rPr>
        <w:t xml:space="preserve"> </w:t>
      </w:r>
      <w:r>
        <w:rPr>
          <w:b/>
          <w:spacing w:val="-4"/>
        </w:rPr>
        <w:t>(24)</w:t>
      </w:r>
    </w:p>
    <w:p w14:paraId="31979049" w14:textId="77777777" w:rsidR="00020DCC" w:rsidRDefault="00020DCC">
      <w:pPr>
        <w:pStyle w:val="BodyText"/>
        <w:rPr>
          <w:b/>
        </w:rPr>
      </w:pPr>
    </w:p>
    <w:p w14:paraId="1E870C6D" w14:textId="4D9CE343" w:rsidR="00020DCC" w:rsidRDefault="00CC0ABB">
      <w:pPr>
        <w:spacing w:before="142"/>
        <w:ind w:left="1459"/>
        <w:rPr>
          <w:b/>
        </w:rPr>
      </w:pPr>
      <w:r>
        <w:rPr>
          <w:b/>
          <w:spacing w:val="-3"/>
        </w:rPr>
        <w:t>Argent</w:t>
      </w:r>
      <w:r>
        <w:rPr>
          <w:b/>
          <w:spacing w:val="5"/>
        </w:rPr>
        <w:t xml:space="preserve"> </w:t>
      </w:r>
      <w:r>
        <w:rPr>
          <w:b/>
          <w:spacing w:val="-4"/>
        </w:rPr>
        <w:t>(24)</w:t>
      </w:r>
    </w:p>
    <w:p w14:paraId="3DF46526" w14:textId="77777777" w:rsidR="00020DCC" w:rsidRDefault="00020DCC">
      <w:pPr>
        <w:pStyle w:val="BodyText"/>
        <w:rPr>
          <w:b/>
        </w:rPr>
      </w:pPr>
    </w:p>
    <w:p w14:paraId="63D93B71" w14:textId="77777777" w:rsidR="00020DCC" w:rsidRDefault="00000000">
      <w:pPr>
        <w:spacing w:before="147"/>
        <w:ind w:left="1397"/>
        <w:rPr>
          <w:b/>
        </w:rPr>
      </w:pPr>
      <w:r>
        <w:rPr>
          <w:b/>
        </w:rPr>
        <w:t>Bronze (24)</w:t>
      </w:r>
    </w:p>
    <w:p w14:paraId="1FCA59AF" w14:textId="77777777" w:rsidR="00020DCC" w:rsidRDefault="00020DCC">
      <w:pPr>
        <w:pStyle w:val="BodyText"/>
        <w:rPr>
          <w:b/>
        </w:rPr>
      </w:pPr>
    </w:p>
    <w:p w14:paraId="30DF5D2D" w14:textId="77777777" w:rsidR="00020DCC" w:rsidRDefault="00020DCC">
      <w:pPr>
        <w:pStyle w:val="BodyText"/>
        <w:spacing w:before="9"/>
        <w:rPr>
          <w:b/>
          <w:sz w:val="18"/>
        </w:rPr>
      </w:pPr>
    </w:p>
    <w:p w14:paraId="04064F95" w14:textId="4FA8BDAC" w:rsidR="00020DCC" w:rsidRDefault="00CC0ABB">
      <w:pPr>
        <w:pStyle w:val="ListParagraph"/>
        <w:numPr>
          <w:ilvl w:val="0"/>
          <w:numId w:val="5"/>
        </w:numPr>
        <w:tabs>
          <w:tab w:val="left" w:pos="954"/>
        </w:tabs>
        <w:ind w:hanging="359"/>
        <w:rPr>
          <w:b/>
        </w:rPr>
      </w:pPr>
      <w:r>
        <w:rPr>
          <w:b/>
        </w:rPr>
        <w:t>SOURCE DES RÈGLES</w:t>
      </w:r>
    </w:p>
    <w:p w14:paraId="6CC41741" w14:textId="786FCB7B" w:rsidR="00020DCC" w:rsidRPr="00CC0ABB" w:rsidRDefault="00CC0ABB" w:rsidP="00CC0ABB">
      <w:pPr>
        <w:pStyle w:val="BodyText"/>
        <w:spacing w:before="138"/>
        <w:ind w:left="235"/>
        <w:rPr>
          <w:lang w:val="fr-FR"/>
        </w:rPr>
      </w:pPr>
      <w:r w:rsidRPr="00CC0ABB">
        <w:rPr>
          <w:lang w:val="fr-FR"/>
        </w:rPr>
        <w:t>Les règlements de l’USAPA s’appliquent avec les ex</w:t>
      </w:r>
      <w:r>
        <w:rPr>
          <w:lang w:val="fr-FR"/>
        </w:rPr>
        <w:t>ceptions énumérées dans les rubriques</w:t>
      </w:r>
      <w:r w:rsidRPr="00CC0ABB">
        <w:rPr>
          <w:lang w:val="fr-FR"/>
        </w:rPr>
        <w:t xml:space="preserve"> </w:t>
      </w:r>
      <w:r w:rsidR="007F1155">
        <w:rPr>
          <w:lang w:val="fr-FR"/>
        </w:rPr>
        <w:t>« </w:t>
      </w:r>
      <w:proofErr w:type="spellStart"/>
      <w:r w:rsidRPr="00CC0ABB">
        <w:rPr>
          <w:lang w:val="fr-FR"/>
        </w:rPr>
        <w:t>Tournament</w:t>
      </w:r>
      <w:proofErr w:type="spellEnd"/>
      <w:r w:rsidRPr="00CC0ABB">
        <w:rPr>
          <w:lang w:val="fr-FR"/>
        </w:rPr>
        <w:t xml:space="preserve"> </w:t>
      </w:r>
      <w:proofErr w:type="spellStart"/>
      <w:r w:rsidRPr="00CC0ABB">
        <w:rPr>
          <w:lang w:val="fr-FR"/>
        </w:rPr>
        <w:t>Set-Up</w:t>
      </w:r>
      <w:proofErr w:type="spellEnd"/>
      <w:r w:rsidR="007F1155">
        <w:rPr>
          <w:lang w:val="fr-FR"/>
        </w:rPr>
        <w:t> »</w:t>
      </w:r>
      <w:r w:rsidRPr="00CC0ABB">
        <w:rPr>
          <w:lang w:val="fr-FR"/>
        </w:rPr>
        <w:t xml:space="preserve"> </w:t>
      </w:r>
      <w:r>
        <w:rPr>
          <w:lang w:val="fr-FR"/>
        </w:rPr>
        <w:t>et</w:t>
      </w:r>
      <w:r w:rsidRPr="00CC0ABB">
        <w:rPr>
          <w:lang w:val="fr-FR"/>
        </w:rPr>
        <w:t xml:space="preserve"> </w:t>
      </w:r>
      <w:r w:rsidR="007F1155">
        <w:rPr>
          <w:lang w:val="fr-FR"/>
        </w:rPr>
        <w:t>« </w:t>
      </w:r>
      <w:proofErr w:type="spellStart"/>
      <w:r w:rsidRPr="00CC0ABB">
        <w:rPr>
          <w:lang w:val="fr-FR"/>
        </w:rPr>
        <w:t>Pickleball</w:t>
      </w:r>
      <w:proofErr w:type="spellEnd"/>
      <w:r w:rsidRPr="00CC0ABB">
        <w:rPr>
          <w:lang w:val="fr-FR"/>
        </w:rPr>
        <w:t xml:space="preserve"> Rules</w:t>
      </w:r>
      <w:r>
        <w:rPr>
          <w:lang w:val="fr-FR"/>
        </w:rPr>
        <w:t xml:space="preserve"> </w:t>
      </w:r>
      <w:proofErr w:type="spellStart"/>
      <w:r w:rsidRPr="00CC0ABB">
        <w:rPr>
          <w:lang w:val="fr-FR"/>
        </w:rPr>
        <w:t>Summary</w:t>
      </w:r>
      <w:proofErr w:type="spellEnd"/>
      <w:r w:rsidRPr="00CC0ABB">
        <w:rPr>
          <w:lang w:val="fr-FR"/>
        </w:rPr>
        <w:t>.</w:t>
      </w:r>
      <w:r w:rsidR="007F1155">
        <w:rPr>
          <w:lang w:val="fr-FR"/>
        </w:rPr>
        <w:t> »</w:t>
      </w:r>
    </w:p>
    <w:p w14:paraId="39BD01E4" w14:textId="437A7D15" w:rsidR="00020DCC" w:rsidRPr="00CC0ABB" w:rsidRDefault="00CC0ABB">
      <w:pPr>
        <w:pStyle w:val="BodyText"/>
        <w:tabs>
          <w:tab w:val="left" w:pos="1730"/>
          <w:tab w:val="left" w:pos="4556"/>
          <w:tab w:val="left" w:pos="5276"/>
        </w:tabs>
        <w:spacing w:before="178"/>
        <w:ind w:left="235"/>
        <w:rPr>
          <w:lang w:val="fr-FR"/>
        </w:rPr>
      </w:pPr>
      <w:r w:rsidRPr="00CC0ABB">
        <w:rPr>
          <w:spacing w:val="-3"/>
          <w:lang w:val="fr-FR"/>
        </w:rPr>
        <w:t>Sites Web</w:t>
      </w:r>
      <w:r w:rsidR="007F1155">
        <w:rPr>
          <w:spacing w:val="-3"/>
          <w:lang w:val="fr-FR"/>
        </w:rPr>
        <w:t> </w:t>
      </w:r>
      <w:r w:rsidRPr="00CC0ABB">
        <w:rPr>
          <w:spacing w:val="-3"/>
          <w:lang w:val="fr-FR"/>
        </w:rPr>
        <w:t>:</w:t>
      </w:r>
      <w:r w:rsidRPr="00CC0ABB">
        <w:rPr>
          <w:rFonts w:ascii="Times New Roman"/>
          <w:spacing w:val="-3"/>
          <w:lang w:val="fr-FR"/>
        </w:rPr>
        <w:tab/>
      </w:r>
      <w:hyperlink r:id="rId13">
        <w:r w:rsidR="00020DCC" w:rsidRPr="00CC0ABB">
          <w:rPr>
            <w:color w:val="E81B1B"/>
            <w:spacing w:val="-3"/>
            <w:u w:val="single" w:color="E81B1B"/>
            <w:lang w:val="fr-FR"/>
          </w:rPr>
          <w:t>www.okpickleball.ca</w:t>
        </w:r>
      </w:hyperlink>
      <w:r w:rsidRPr="00CC0ABB">
        <w:rPr>
          <w:rFonts w:ascii="Times New Roman"/>
          <w:color w:val="E81B1B"/>
          <w:spacing w:val="-3"/>
          <w:lang w:val="fr-FR"/>
        </w:rPr>
        <w:tab/>
      </w:r>
      <w:r w:rsidRPr="00CC0ABB">
        <w:rPr>
          <w:lang w:val="fr-FR"/>
        </w:rPr>
        <w:t>|</w:t>
      </w:r>
      <w:r w:rsidRPr="00CC0ABB">
        <w:rPr>
          <w:rFonts w:ascii="Times New Roman"/>
          <w:lang w:val="fr-FR"/>
        </w:rPr>
        <w:tab/>
      </w:r>
      <w:hyperlink r:id="rId14">
        <w:r w:rsidR="00020DCC" w:rsidRPr="00CC0ABB">
          <w:rPr>
            <w:color w:val="E81B1B"/>
            <w:spacing w:val="-3"/>
            <w:u w:val="single" w:color="E81B1B"/>
            <w:lang w:val="fr-FR"/>
          </w:rPr>
          <w:t>www.pickleball.com</w:t>
        </w:r>
      </w:hyperlink>
    </w:p>
    <w:p w14:paraId="22FE4ECA" w14:textId="77777777" w:rsidR="00020DCC" w:rsidRPr="00CC0ABB" w:rsidRDefault="00020DCC">
      <w:pPr>
        <w:rPr>
          <w:lang w:val="fr-FR"/>
        </w:rPr>
        <w:sectPr w:rsidR="00020DCC" w:rsidRPr="00CC0ABB">
          <w:pgSz w:w="12240" w:h="15840"/>
          <w:pgMar w:top="1560" w:right="1060" w:bottom="720" w:left="840" w:header="720" w:footer="520" w:gutter="0"/>
          <w:cols w:space="720"/>
        </w:sectPr>
      </w:pPr>
    </w:p>
    <w:p w14:paraId="11214F63" w14:textId="77777777" w:rsidR="00020DCC" w:rsidRPr="00CC0ABB" w:rsidRDefault="00020DCC">
      <w:pPr>
        <w:pStyle w:val="BodyText"/>
        <w:rPr>
          <w:sz w:val="20"/>
          <w:lang w:val="fr-FR"/>
        </w:rPr>
      </w:pPr>
    </w:p>
    <w:p w14:paraId="45EF3EB0" w14:textId="77777777" w:rsidR="00020DCC" w:rsidRPr="00CC0ABB" w:rsidRDefault="00020DCC">
      <w:pPr>
        <w:pStyle w:val="BodyText"/>
        <w:spacing w:before="3"/>
        <w:rPr>
          <w:sz w:val="20"/>
          <w:lang w:val="fr-FR"/>
        </w:rPr>
      </w:pPr>
    </w:p>
    <w:p w14:paraId="0644C8D9" w14:textId="3B160A33" w:rsidR="00020DCC" w:rsidRDefault="00CC0ABB">
      <w:pPr>
        <w:pStyle w:val="Heading1"/>
        <w:numPr>
          <w:ilvl w:val="0"/>
          <w:numId w:val="5"/>
        </w:numPr>
        <w:tabs>
          <w:tab w:val="left" w:pos="951"/>
        </w:tabs>
        <w:spacing w:before="44"/>
        <w:ind w:left="950" w:hanging="356"/>
      </w:pPr>
      <w:r>
        <w:t>EXIGENCES POUR L’ÉVÉNEMENT</w:t>
      </w:r>
    </w:p>
    <w:p w14:paraId="17D9D752" w14:textId="5C312125" w:rsidR="00020DCC" w:rsidRPr="00FD068C" w:rsidRDefault="00CC0ABB">
      <w:pPr>
        <w:pStyle w:val="BodyText"/>
        <w:tabs>
          <w:tab w:val="left" w:pos="2695"/>
        </w:tabs>
        <w:spacing w:before="196" w:line="276" w:lineRule="exact"/>
        <w:ind w:left="538"/>
        <w:rPr>
          <w:lang w:val="fr-FR"/>
        </w:rPr>
      </w:pPr>
      <w:r w:rsidRPr="00FD068C">
        <w:rPr>
          <w:b/>
          <w:spacing w:val="-4"/>
          <w:lang w:val="fr-FR"/>
        </w:rPr>
        <w:t>Équipement</w:t>
      </w:r>
      <w:r w:rsidRPr="00FD068C">
        <w:rPr>
          <w:rFonts w:ascii="Times New Roman"/>
          <w:spacing w:val="-4"/>
          <w:lang w:val="fr-FR"/>
        </w:rPr>
        <w:tab/>
      </w:r>
      <w:r w:rsidRPr="00FD068C">
        <w:rPr>
          <w:sz w:val="24"/>
          <w:lang w:val="fr-FR"/>
        </w:rPr>
        <w:t xml:space="preserve">1. </w:t>
      </w:r>
      <w:r w:rsidR="00FD068C">
        <w:rPr>
          <w:lang w:val="fr-FR"/>
        </w:rPr>
        <w:t>Des filets réglementaires sont nécessaires</w:t>
      </w:r>
      <w:r w:rsidRPr="00FD068C">
        <w:rPr>
          <w:lang w:val="fr-FR"/>
        </w:rPr>
        <w:t xml:space="preserve"> (minimum </w:t>
      </w:r>
      <w:r w:rsidR="00FD068C" w:rsidRPr="00FD068C">
        <w:rPr>
          <w:lang w:val="fr-FR"/>
        </w:rPr>
        <w:t>de quatre</w:t>
      </w:r>
      <w:r w:rsidRPr="00FD068C">
        <w:rPr>
          <w:spacing w:val="-3"/>
          <w:lang w:val="fr-FR"/>
        </w:rPr>
        <w:t>).</w:t>
      </w:r>
    </w:p>
    <w:p w14:paraId="1B2617E5" w14:textId="1B03EFB6" w:rsidR="00020DCC" w:rsidRPr="00FD068C" w:rsidRDefault="00FD068C">
      <w:pPr>
        <w:pStyle w:val="ListParagraph"/>
        <w:numPr>
          <w:ilvl w:val="0"/>
          <w:numId w:val="4"/>
        </w:numPr>
        <w:tabs>
          <w:tab w:val="left" w:pos="3054"/>
        </w:tabs>
        <w:spacing w:line="262" w:lineRule="exact"/>
        <w:rPr>
          <w:lang w:val="fr-FR"/>
        </w:rPr>
      </w:pPr>
      <w:r w:rsidRPr="00FD068C">
        <w:rPr>
          <w:spacing w:val="-3"/>
          <w:lang w:val="fr-FR"/>
        </w:rPr>
        <w:t xml:space="preserve">Balles de </w:t>
      </w:r>
      <w:proofErr w:type="spellStart"/>
      <w:r w:rsidRPr="00FD068C">
        <w:rPr>
          <w:spacing w:val="-3"/>
          <w:lang w:val="fr-FR"/>
        </w:rPr>
        <w:t>pickleball</w:t>
      </w:r>
      <w:proofErr w:type="spellEnd"/>
      <w:r w:rsidRPr="00FD068C">
        <w:rPr>
          <w:spacing w:val="-3"/>
          <w:lang w:val="fr-FR"/>
        </w:rPr>
        <w:t xml:space="preserve"> réglementaires (approvisionnement adéquat).</w:t>
      </w:r>
    </w:p>
    <w:p w14:paraId="1F6F5B06" w14:textId="2CAD24A4" w:rsidR="00020DCC" w:rsidRPr="00FD068C" w:rsidRDefault="00FD068C">
      <w:pPr>
        <w:pStyle w:val="ListParagraph"/>
        <w:numPr>
          <w:ilvl w:val="0"/>
          <w:numId w:val="4"/>
        </w:numPr>
        <w:tabs>
          <w:tab w:val="left" w:pos="3052"/>
        </w:tabs>
        <w:spacing w:before="47" w:line="175" w:lineRule="auto"/>
        <w:ind w:right="1820" w:hanging="356"/>
        <w:rPr>
          <w:lang w:val="fr-FR"/>
        </w:rPr>
      </w:pPr>
      <w:r w:rsidRPr="00FD068C">
        <w:rPr>
          <w:position w:val="1"/>
          <w:lang w:val="fr-FR"/>
        </w:rPr>
        <w:t>Pour les matchs à l’intérieur,</w:t>
      </w:r>
      <w:r w:rsidRPr="00FD068C">
        <w:rPr>
          <w:spacing w:val="-10"/>
          <w:position w:val="1"/>
          <w:lang w:val="fr-FR"/>
        </w:rPr>
        <w:t xml:space="preserve"> une balle d’inté</w:t>
      </w:r>
      <w:r>
        <w:rPr>
          <w:spacing w:val="-10"/>
          <w:position w:val="1"/>
          <w:lang w:val="fr-FR"/>
        </w:rPr>
        <w:t xml:space="preserve">rieur </w:t>
      </w:r>
      <w:r w:rsidRPr="00FD068C">
        <w:rPr>
          <w:position w:val="1"/>
          <w:lang w:val="fr-FR"/>
        </w:rPr>
        <w:t>ONIX</w:t>
      </w:r>
      <w:r w:rsidRPr="00FD068C">
        <w:rPr>
          <w:spacing w:val="-7"/>
          <w:position w:val="1"/>
          <w:lang w:val="fr-FR"/>
        </w:rPr>
        <w:t xml:space="preserve"> </w:t>
      </w:r>
      <w:r w:rsidRPr="00FD068C">
        <w:rPr>
          <w:position w:val="1"/>
          <w:lang w:val="fr-FR"/>
        </w:rPr>
        <w:t>Fuse</w:t>
      </w:r>
      <w:r w:rsidRPr="00FD068C">
        <w:rPr>
          <w:spacing w:val="-9"/>
          <w:position w:val="1"/>
          <w:lang w:val="fr-FR"/>
        </w:rPr>
        <w:t xml:space="preserve"> </w:t>
      </w:r>
      <w:r>
        <w:rPr>
          <w:position w:val="1"/>
          <w:lang w:val="fr-FR"/>
        </w:rPr>
        <w:t>de couleur orange</w:t>
      </w:r>
      <w:r w:rsidRPr="00FD068C">
        <w:rPr>
          <w:spacing w:val="-23"/>
          <w:position w:val="1"/>
          <w:lang w:val="fr-FR"/>
        </w:rPr>
        <w:t xml:space="preserve"> </w:t>
      </w:r>
      <w:r w:rsidRPr="00FD068C">
        <w:rPr>
          <w:position w:val="1"/>
          <w:lang w:val="fr-FR"/>
        </w:rPr>
        <w:t>(</w:t>
      </w:r>
      <w:r>
        <w:rPr>
          <w:position w:val="1"/>
          <w:lang w:val="fr-FR"/>
        </w:rPr>
        <w:t>ou l’équivalent</w:t>
      </w:r>
      <w:r w:rsidRPr="00FD068C">
        <w:rPr>
          <w:lang w:val="fr-FR"/>
        </w:rPr>
        <w:t xml:space="preserve">) </w:t>
      </w:r>
      <w:r>
        <w:rPr>
          <w:lang w:val="fr-FR"/>
        </w:rPr>
        <w:t>doit être utilisé</w:t>
      </w:r>
      <w:r w:rsidR="006E1455">
        <w:rPr>
          <w:lang w:val="fr-FR"/>
        </w:rPr>
        <w:t>e</w:t>
      </w:r>
      <w:r w:rsidRPr="00FD068C">
        <w:rPr>
          <w:lang w:val="fr-FR"/>
        </w:rPr>
        <w:t>.</w:t>
      </w:r>
    </w:p>
    <w:p w14:paraId="0E03BCD1" w14:textId="09F6A953" w:rsidR="00020DCC" w:rsidRPr="00FD068C" w:rsidRDefault="00FD068C">
      <w:pPr>
        <w:pStyle w:val="ListParagraph"/>
        <w:numPr>
          <w:ilvl w:val="0"/>
          <w:numId w:val="4"/>
        </w:numPr>
        <w:tabs>
          <w:tab w:val="left" w:pos="3054"/>
        </w:tabs>
        <w:spacing w:line="254" w:lineRule="exact"/>
        <w:rPr>
          <w:lang w:val="fr-FR"/>
        </w:rPr>
      </w:pPr>
      <w:r w:rsidRPr="00FD068C">
        <w:rPr>
          <w:spacing w:val="-3"/>
          <w:lang w:val="fr-FR"/>
        </w:rPr>
        <w:t xml:space="preserve">Les </w:t>
      </w:r>
      <w:r>
        <w:rPr>
          <w:spacing w:val="-3"/>
          <w:lang w:val="fr-FR"/>
        </w:rPr>
        <w:t xml:space="preserve">personnes </w:t>
      </w:r>
      <w:r w:rsidRPr="00FD068C">
        <w:rPr>
          <w:spacing w:val="-3"/>
          <w:lang w:val="fr-FR"/>
        </w:rPr>
        <w:t>participant</w:t>
      </w:r>
      <w:r>
        <w:rPr>
          <w:spacing w:val="-3"/>
          <w:lang w:val="fr-FR"/>
        </w:rPr>
        <w:t>e</w:t>
      </w:r>
      <w:r w:rsidRPr="00FD068C">
        <w:rPr>
          <w:spacing w:val="-3"/>
          <w:lang w:val="fr-FR"/>
        </w:rPr>
        <w:t xml:space="preserve">s doivent fournir leurs propres raquettes de </w:t>
      </w:r>
      <w:proofErr w:type="spellStart"/>
      <w:r w:rsidRPr="00FD068C">
        <w:rPr>
          <w:spacing w:val="-3"/>
          <w:lang w:val="fr-FR"/>
        </w:rPr>
        <w:t>pickleball</w:t>
      </w:r>
      <w:proofErr w:type="spellEnd"/>
      <w:r w:rsidRPr="00FD068C">
        <w:rPr>
          <w:spacing w:val="-3"/>
          <w:lang w:val="fr-FR"/>
        </w:rPr>
        <w:t>.</w:t>
      </w:r>
    </w:p>
    <w:p w14:paraId="406F43EA" w14:textId="0D15BCB3" w:rsidR="00020DCC" w:rsidRPr="00FD068C" w:rsidRDefault="00FD068C" w:rsidP="00FD068C">
      <w:pPr>
        <w:pStyle w:val="ListParagraph"/>
        <w:numPr>
          <w:ilvl w:val="0"/>
          <w:numId w:val="4"/>
        </w:numPr>
        <w:tabs>
          <w:tab w:val="left" w:pos="3052"/>
        </w:tabs>
        <w:spacing w:before="57" w:line="165" w:lineRule="auto"/>
        <w:ind w:right="80" w:hanging="356"/>
        <w:rPr>
          <w:lang w:val="fr-FR"/>
        </w:rPr>
      </w:pPr>
      <w:r w:rsidRPr="00FD068C">
        <w:rPr>
          <w:position w:val="2"/>
          <w:lang w:val="fr-FR"/>
        </w:rPr>
        <w:t>Les joueurs et joueuses</w:t>
      </w:r>
      <w:r>
        <w:rPr>
          <w:position w:val="2"/>
          <w:lang w:val="fr-FR"/>
        </w:rPr>
        <w:t xml:space="preserve"> doivent utiliser les raquettes recommandées par la PAO (Ontario). Les raquettes faites à la main ne sont pas autorisées.</w:t>
      </w:r>
    </w:p>
    <w:p w14:paraId="078D455F" w14:textId="0B6F3CC3" w:rsidR="00020DCC" w:rsidRPr="00FD068C" w:rsidRDefault="00FD068C">
      <w:pPr>
        <w:pStyle w:val="ListParagraph"/>
        <w:numPr>
          <w:ilvl w:val="0"/>
          <w:numId w:val="4"/>
        </w:numPr>
        <w:tabs>
          <w:tab w:val="left" w:pos="3052"/>
        </w:tabs>
        <w:spacing w:before="59" w:line="175" w:lineRule="auto"/>
        <w:ind w:right="1328" w:hanging="356"/>
        <w:rPr>
          <w:lang w:val="fr-FR"/>
        </w:rPr>
      </w:pPr>
      <w:r w:rsidRPr="00FD068C">
        <w:rPr>
          <w:position w:val="1"/>
          <w:lang w:val="fr-FR"/>
        </w:rPr>
        <w:t>Il est recommandé aux personnes participantes de porter des lune</w:t>
      </w:r>
      <w:r>
        <w:rPr>
          <w:position w:val="1"/>
          <w:lang w:val="fr-FR"/>
        </w:rPr>
        <w:t>ttes de protection lors des matchs</w:t>
      </w:r>
      <w:r w:rsidRPr="00FD068C">
        <w:rPr>
          <w:spacing w:val="-3"/>
          <w:lang w:val="fr-FR"/>
        </w:rPr>
        <w:t>.</w:t>
      </w:r>
    </w:p>
    <w:p w14:paraId="51AB0D6D" w14:textId="77777777" w:rsidR="00020DCC" w:rsidRPr="00FD068C" w:rsidRDefault="00020DCC">
      <w:pPr>
        <w:pStyle w:val="BodyText"/>
        <w:spacing w:before="5"/>
        <w:rPr>
          <w:sz w:val="16"/>
          <w:lang w:val="fr-FR"/>
        </w:rPr>
      </w:pPr>
    </w:p>
    <w:p w14:paraId="2A2EE61E" w14:textId="13FB5E30" w:rsidR="00020DCC" w:rsidRPr="007636E4" w:rsidRDefault="007636E4" w:rsidP="007636E4">
      <w:pPr>
        <w:pStyle w:val="BodyText"/>
        <w:tabs>
          <w:tab w:val="left" w:pos="2721"/>
        </w:tabs>
        <w:spacing w:line="242" w:lineRule="auto"/>
        <w:ind w:left="3077" w:right="80" w:hanging="2540"/>
        <w:rPr>
          <w:lang w:val="fr-FR"/>
        </w:rPr>
      </w:pPr>
      <w:r w:rsidRPr="007636E4">
        <w:rPr>
          <w:b/>
          <w:spacing w:val="-3"/>
          <w:position w:val="2"/>
          <w:lang w:val="fr-FR"/>
        </w:rPr>
        <w:t>Installations</w:t>
      </w:r>
      <w:r w:rsidRPr="007636E4">
        <w:rPr>
          <w:rFonts w:ascii="Times New Roman"/>
          <w:spacing w:val="-3"/>
          <w:position w:val="2"/>
          <w:lang w:val="fr-FR"/>
        </w:rPr>
        <w:tab/>
      </w:r>
      <w:r w:rsidRPr="007636E4">
        <w:rPr>
          <w:sz w:val="24"/>
          <w:lang w:val="fr-FR"/>
        </w:rPr>
        <w:t xml:space="preserve">1. </w:t>
      </w:r>
      <w:r w:rsidRPr="007636E4">
        <w:rPr>
          <w:lang w:val="fr-FR"/>
        </w:rPr>
        <w:t>L</w:t>
      </w:r>
      <w:r w:rsidR="007F1155">
        <w:rPr>
          <w:lang w:val="fr-FR"/>
        </w:rPr>
        <w:t>’</w:t>
      </w:r>
      <w:r w:rsidRPr="007636E4">
        <w:rPr>
          <w:lang w:val="fr-FR"/>
        </w:rPr>
        <w:t xml:space="preserve">établissement doit disposer de terrains de badminton bien marqués et de taille réglementaire, à moins que des terrains de </w:t>
      </w:r>
      <w:proofErr w:type="spellStart"/>
      <w:r w:rsidRPr="007636E4">
        <w:rPr>
          <w:lang w:val="fr-FR"/>
        </w:rPr>
        <w:t>pickleball</w:t>
      </w:r>
      <w:proofErr w:type="spellEnd"/>
      <w:r>
        <w:rPr>
          <w:lang w:val="fr-FR"/>
        </w:rPr>
        <w:t xml:space="preserve"> r</w:t>
      </w:r>
      <w:r w:rsidRPr="007636E4">
        <w:rPr>
          <w:lang w:val="fr-FR"/>
        </w:rPr>
        <w:t>églementaires ne soient disponibles, en nombre suffisant pour chaque division</w:t>
      </w:r>
      <w:r w:rsidRPr="007636E4">
        <w:rPr>
          <w:spacing w:val="-3"/>
          <w:lang w:val="fr-FR"/>
        </w:rPr>
        <w:t>.</w:t>
      </w:r>
    </w:p>
    <w:p w14:paraId="643EC65E" w14:textId="3AAB0FCF" w:rsidR="00020DCC" w:rsidRPr="007636E4" w:rsidRDefault="00000000">
      <w:pPr>
        <w:pStyle w:val="BodyText"/>
        <w:spacing w:before="81"/>
        <w:ind w:left="2722"/>
        <w:rPr>
          <w:lang w:val="fr-FR"/>
        </w:rPr>
      </w:pPr>
      <w:r w:rsidRPr="007636E4">
        <w:rPr>
          <w:sz w:val="24"/>
          <w:lang w:val="fr-FR"/>
        </w:rPr>
        <w:t xml:space="preserve">2. </w:t>
      </w:r>
      <w:bookmarkStart w:id="5" w:name="_Hlk194270031"/>
      <w:r w:rsidR="00BD1564">
        <w:rPr>
          <w:lang w:val="fr-FR"/>
        </w:rPr>
        <w:t xml:space="preserve">Les </w:t>
      </w:r>
      <w:r w:rsidR="007636E4" w:rsidRPr="007636E4">
        <w:rPr>
          <w:lang w:val="fr-FR"/>
        </w:rPr>
        <w:t>installation</w:t>
      </w:r>
      <w:r w:rsidR="00BD1564">
        <w:rPr>
          <w:lang w:val="fr-FR"/>
        </w:rPr>
        <w:t>s</w:t>
      </w:r>
      <w:r w:rsidR="007636E4" w:rsidRPr="007636E4">
        <w:rPr>
          <w:lang w:val="fr-FR"/>
        </w:rPr>
        <w:t xml:space="preserve"> doi</w:t>
      </w:r>
      <w:r w:rsidR="00BD1564">
        <w:rPr>
          <w:lang w:val="fr-FR"/>
        </w:rPr>
        <w:t>ven</w:t>
      </w:r>
      <w:r w:rsidR="007636E4" w:rsidRPr="007636E4">
        <w:rPr>
          <w:lang w:val="fr-FR"/>
        </w:rPr>
        <w:t>t être accessible aux fauteuils roulants</w:t>
      </w:r>
      <w:r w:rsidRPr="007636E4">
        <w:rPr>
          <w:lang w:val="fr-FR"/>
        </w:rPr>
        <w:t>.</w:t>
      </w:r>
      <w:bookmarkEnd w:id="5"/>
    </w:p>
    <w:p w14:paraId="574CEA33" w14:textId="77777777" w:rsidR="00020DCC" w:rsidRPr="007636E4" w:rsidRDefault="00020DCC">
      <w:pPr>
        <w:pStyle w:val="BodyText"/>
        <w:rPr>
          <w:sz w:val="24"/>
          <w:lang w:val="fr-FR"/>
        </w:rPr>
      </w:pPr>
    </w:p>
    <w:p w14:paraId="3CC18F81" w14:textId="77777777" w:rsidR="00020DCC" w:rsidRPr="007636E4" w:rsidRDefault="00020DCC">
      <w:pPr>
        <w:pStyle w:val="BodyText"/>
        <w:spacing w:before="3"/>
        <w:rPr>
          <w:sz w:val="30"/>
          <w:lang w:val="fr-FR"/>
        </w:rPr>
      </w:pPr>
    </w:p>
    <w:p w14:paraId="68AB0DB2" w14:textId="1FF172BD" w:rsidR="00020DCC" w:rsidRDefault="00000000">
      <w:pPr>
        <w:pStyle w:val="Heading1"/>
        <w:numPr>
          <w:ilvl w:val="0"/>
          <w:numId w:val="5"/>
        </w:numPr>
        <w:tabs>
          <w:tab w:val="left" w:pos="954"/>
        </w:tabs>
        <w:ind w:hanging="359"/>
      </w:pPr>
      <w:r>
        <w:rPr>
          <w:spacing w:val="-3"/>
        </w:rPr>
        <w:t>OFFICI</w:t>
      </w:r>
      <w:r w:rsidR="007636E4">
        <w:rPr>
          <w:spacing w:val="-3"/>
        </w:rPr>
        <w:t>E</w:t>
      </w:r>
      <w:r>
        <w:rPr>
          <w:spacing w:val="-3"/>
        </w:rPr>
        <w:t>LS</w:t>
      </w:r>
    </w:p>
    <w:p w14:paraId="05394A99" w14:textId="032DEAD7" w:rsidR="00020DCC" w:rsidRPr="007636E4" w:rsidRDefault="007636E4">
      <w:pPr>
        <w:pStyle w:val="BodyText"/>
        <w:spacing w:before="138"/>
        <w:ind w:left="456"/>
        <w:rPr>
          <w:lang w:val="fr-FR"/>
        </w:rPr>
      </w:pPr>
      <w:bookmarkStart w:id="6" w:name="_Hlk194270120"/>
      <w:r w:rsidRPr="007636E4">
        <w:rPr>
          <w:lang w:val="fr-FR"/>
        </w:rPr>
        <w:t>L’</w:t>
      </w:r>
      <w:r>
        <w:rPr>
          <w:lang w:val="fr-CA"/>
        </w:rPr>
        <w:t>OSGA exige, au minimum, les officiels principaux suivants aux jeux d’été OSGA Ontario 55+ </w:t>
      </w:r>
      <w:r w:rsidRPr="007636E4">
        <w:rPr>
          <w:lang w:val="fr-FR"/>
        </w:rPr>
        <w:t>:</w:t>
      </w:r>
    </w:p>
    <w:p w14:paraId="01EF7666" w14:textId="413E2F18" w:rsidR="00020DCC" w:rsidRPr="007636E4" w:rsidRDefault="007636E4">
      <w:pPr>
        <w:pStyle w:val="BodyText"/>
        <w:spacing w:before="188" w:line="259" w:lineRule="auto"/>
        <w:ind w:left="456" w:right="1251"/>
        <w:jc w:val="both"/>
        <w:rPr>
          <w:lang w:val="fr-FR"/>
        </w:rPr>
      </w:pPr>
      <w:r>
        <w:rPr>
          <w:lang w:val="fr-CA"/>
        </w:rPr>
        <w:t xml:space="preserve">En ce qui concerne les jeux du district, la procédure suivante est seulement une suggestion. Le nombre de </w:t>
      </w:r>
      <w:r w:rsidR="0022037E">
        <w:rPr>
          <w:lang w:val="fr-CA"/>
        </w:rPr>
        <w:t xml:space="preserve">personnes </w:t>
      </w:r>
      <w:r>
        <w:rPr>
          <w:lang w:val="fr-CA"/>
        </w:rPr>
        <w:t>participant</w:t>
      </w:r>
      <w:r w:rsidR="0022037E">
        <w:rPr>
          <w:lang w:val="fr-CA"/>
        </w:rPr>
        <w:t>e</w:t>
      </w:r>
      <w:r>
        <w:rPr>
          <w:lang w:val="fr-CA"/>
        </w:rPr>
        <w:t>s et la disponibilité de volontaires peuvent exiger moins d’officiels. Les districts sont encouragés à avoir les officiels nécessaires afin d’assurer le bon déroulement de l’événement</w:t>
      </w:r>
      <w:bookmarkEnd w:id="6"/>
      <w:r w:rsidRPr="007636E4">
        <w:rPr>
          <w:lang w:val="fr-FR"/>
        </w:rPr>
        <w:t>.</w:t>
      </w:r>
    </w:p>
    <w:p w14:paraId="5A9DDDFA" w14:textId="77777777" w:rsidR="00020DCC" w:rsidRPr="007636E4" w:rsidRDefault="00020DCC">
      <w:pPr>
        <w:pStyle w:val="BodyText"/>
        <w:spacing w:before="11"/>
        <w:rPr>
          <w:lang w:val="fr-FR"/>
        </w:rPr>
      </w:pPr>
    </w:p>
    <w:p w14:paraId="75599F21" w14:textId="349EDA8D" w:rsidR="00020DCC" w:rsidRDefault="007636E4">
      <w:pPr>
        <w:pStyle w:val="ListParagraph"/>
        <w:numPr>
          <w:ilvl w:val="0"/>
          <w:numId w:val="3"/>
        </w:numPr>
        <w:tabs>
          <w:tab w:val="left" w:pos="954"/>
        </w:tabs>
        <w:spacing w:line="290" w:lineRule="exact"/>
        <w:ind w:hanging="359"/>
      </w:pPr>
      <w:r>
        <w:rPr>
          <w:spacing w:val="-3"/>
        </w:rPr>
        <w:t xml:space="preserve">Un </w:t>
      </w:r>
      <w:r>
        <w:t xml:space="preserve">(1) </w:t>
      </w:r>
      <w:proofErr w:type="spellStart"/>
      <w:r w:rsidR="00BD1564">
        <w:rPr>
          <w:spacing w:val="-3"/>
        </w:rPr>
        <w:t>r</w:t>
      </w:r>
      <w:r>
        <w:rPr>
          <w:spacing w:val="-3"/>
        </w:rPr>
        <w:t>esponsable</w:t>
      </w:r>
      <w:proofErr w:type="spellEnd"/>
      <w:r>
        <w:rPr>
          <w:spacing w:val="-3"/>
        </w:rPr>
        <w:t xml:space="preserve"> des </w:t>
      </w:r>
      <w:proofErr w:type="spellStart"/>
      <w:r>
        <w:rPr>
          <w:spacing w:val="-3"/>
        </w:rPr>
        <w:t>activités</w:t>
      </w:r>
      <w:proofErr w:type="spellEnd"/>
    </w:p>
    <w:p w14:paraId="0A3AA7A2" w14:textId="3C0A5661" w:rsidR="00020DCC" w:rsidRPr="007636E4" w:rsidRDefault="007636E4">
      <w:pPr>
        <w:pStyle w:val="ListParagraph"/>
        <w:numPr>
          <w:ilvl w:val="0"/>
          <w:numId w:val="3"/>
        </w:numPr>
        <w:tabs>
          <w:tab w:val="left" w:pos="954"/>
        </w:tabs>
        <w:spacing w:line="290" w:lineRule="exact"/>
        <w:ind w:hanging="359"/>
        <w:rPr>
          <w:lang w:val="fr-FR"/>
        </w:rPr>
      </w:pPr>
      <w:r w:rsidRPr="007636E4">
        <w:rPr>
          <w:spacing w:val="-3"/>
          <w:lang w:val="fr-FR"/>
        </w:rPr>
        <w:t xml:space="preserve">Un </w:t>
      </w:r>
      <w:r w:rsidRPr="007636E4">
        <w:rPr>
          <w:lang w:val="fr-FR"/>
        </w:rPr>
        <w:t xml:space="preserve">(1) </w:t>
      </w:r>
      <w:r w:rsidR="00BD1564">
        <w:rPr>
          <w:spacing w:val="-3"/>
          <w:lang w:val="fr-FR"/>
        </w:rPr>
        <w:t>a</w:t>
      </w:r>
      <w:r w:rsidRPr="007636E4">
        <w:rPr>
          <w:spacing w:val="-3"/>
          <w:lang w:val="fr-FR"/>
        </w:rPr>
        <w:t>rbitre/pointeur par terrain</w:t>
      </w:r>
    </w:p>
    <w:p w14:paraId="073DA209" w14:textId="7139D180" w:rsidR="00020DCC" w:rsidRDefault="007636E4">
      <w:pPr>
        <w:pStyle w:val="ListParagraph"/>
        <w:numPr>
          <w:ilvl w:val="0"/>
          <w:numId w:val="3"/>
        </w:numPr>
        <w:tabs>
          <w:tab w:val="left" w:pos="954"/>
        </w:tabs>
        <w:ind w:hanging="359"/>
      </w:pPr>
      <w:r>
        <w:rPr>
          <w:spacing w:val="-3"/>
        </w:rPr>
        <w:t xml:space="preserve">Un </w:t>
      </w:r>
      <w:r>
        <w:t xml:space="preserve">(1) </w:t>
      </w:r>
      <w:proofErr w:type="spellStart"/>
      <w:r w:rsidR="00BD1564">
        <w:t>a</w:t>
      </w:r>
      <w:r>
        <w:t>rbitre</w:t>
      </w:r>
      <w:proofErr w:type="spellEnd"/>
      <w:r>
        <w:t xml:space="preserve"> maître</w:t>
      </w:r>
    </w:p>
    <w:p w14:paraId="627DDEE0" w14:textId="2BF70A40" w:rsidR="00020DCC" w:rsidRPr="00D46C33" w:rsidRDefault="00D46C33">
      <w:pPr>
        <w:pStyle w:val="BodyText"/>
        <w:spacing w:before="141" w:line="259" w:lineRule="auto"/>
        <w:ind w:left="456" w:right="244"/>
        <w:jc w:val="both"/>
        <w:rPr>
          <w:lang w:val="fr-FR"/>
        </w:rPr>
      </w:pPr>
      <w:bookmarkStart w:id="7" w:name="_Hlk194270506"/>
      <w:r w:rsidRPr="00D46C33">
        <w:rPr>
          <w:lang w:val="fr-FR"/>
        </w:rPr>
        <w:t>Le comité hôte s</w:t>
      </w:r>
      <w:r w:rsidR="007F1155">
        <w:rPr>
          <w:lang w:val="fr-FR"/>
        </w:rPr>
        <w:t>’</w:t>
      </w:r>
      <w:r w:rsidRPr="00D46C33">
        <w:rPr>
          <w:lang w:val="fr-FR"/>
        </w:rPr>
        <w:t>assurera que tous les officiels principaux possèdent les qualifications requises telles que spécifiées par l</w:t>
      </w:r>
      <w:r w:rsidR="007F1155">
        <w:rPr>
          <w:lang w:val="fr-FR"/>
        </w:rPr>
        <w:t>’</w:t>
      </w:r>
      <w:r w:rsidRPr="00D46C33">
        <w:rPr>
          <w:lang w:val="fr-FR"/>
        </w:rPr>
        <w:t>OSGA avant les Jeux d</w:t>
      </w:r>
      <w:r w:rsidR="007F1155">
        <w:rPr>
          <w:lang w:val="fr-FR"/>
        </w:rPr>
        <w:t>’</w:t>
      </w:r>
      <w:r w:rsidRPr="00D46C33">
        <w:rPr>
          <w:lang w:val="fr-FR"/>
        </w:rPr>
        <w:t>été de l</w:t>
      </w:r>
      <w:r w:rsidR="007F1155">
        <w:rPr>
          <w:lang w:val="fr-FR"/>
        </w:rPr>
        <w:t>’</w:t>
      </w:r>
      <w:r w:rsidRPr="00D46C33">
        <w:rPr>
          <w:lang w:val="fr-FR"/>
        </w:rPr>
        <w:t>Ontario 55+. L</w:t>
      </w:r>
      <w:r w:rsidR="007F1155">
        <w:rPr>
          <w:lang w:val="fr-FR"/>
        </w:rPr>
        <w:t>’</w:t>
      </w:r>
      <w:r w:rsidRPr="00D46C33">
        <w:rPr>
          <w:lang w:val="fr-FR"/>
        </w:rPr>
        <w:t>hôte est également responsable de tous les autres officiels nécessaires à l</w:t>
      </w:r>
      <w:r w:rsidR="007F1155">
        <w:rPr>
          <w:lang w:val="fr-FR"/>
        </w:rPr>
        <w:t>’</w:t>
      </w:r>
      <w:r w:rsidRPr="00D46C33">
        <w:rPr>
          <w:lang w:val="fr-FR"/>
        </w:rPr>
        <w:t>organisation de l</w:t>
      </w:r>
      <w:r w:rsidR="007F1155">
        <w:rPr>
          <w:lang w:val="fr-FR"/>
        </w:rPr>
        <w:t>’</w:t>
      </w:r>
      <w:r w:rsidRPr="00D46C33">
        <w:rPr>
          <w:lang w:val="fr-FR"/>
        </w:rPr>
        <w:t>événement</w:t>
      </w:r>
      <w:bookmarkEnd w:id="7"/>
      <w:r w:rsidRPr="00D46C33">
        <w:rPr>
          <w:lang w:val="fr-FR"/>
        </w:rPr>
        <w:t>.</w:t>
      </w:r>
    </w:p>
    <w:p w14:paraId="11DC2CA4" w14:textId="77777777" w:rsidR="00020DCC" w:rsidRPr="00D46C33" w:rsidRDefault="00020DCC">
      <w:pPr>
        <w:spacing w:line="259" w:lineRule="auto"/>
        <w:jc w:val="both"/>
        <w:rPr>
          <w:lang w:val="fr-FR"/>
        </w:rPr>
        <w:sectPr w:rsidR="00020DCC" w:rsidRPr="00D46C33">
          <w:pgSz w:w="12240" w:h="15840"/>
          <w:pgMar w:top="1560" w:right="1060" w:bottom="720" w:left="840" w:header="720" w:footer="520" w:gutter="0"/>
          <w:cols w:space="720"/>
        </w:sectPr>
      </w:pPr>
    </w:p>
    <w:p w14:paraId="46A94D52" w14:textId="77777777" w:rsidR="00020DCC" w:rsidRPr="00D46C33" w:rsidRDefault="00020DCC">
      <w:pPr>
        <w:pStyle w:val="BodyText"/>
        <w:rPr>
          <w:sz w:val="20"/>
          <w:lang w:val="fr-FR"/>
        </w:rPr>
      </w:pPr>
    </w:p>
    <w:p w14:paraId="6808100A" w14:textId="77777777" w:rsidR="00020DCC" w:rsidRPr="00D46C33" w:rsidRDefault="00020DCC">
      <w:pPr>
        <w:pStyle w:val="BodyText"/>
        <w:rPr>
          <w:sz w:val="20"/>
          <w:lang w:val="fr-FR"/>
        </w:rPr>
      </w:pPr>
    </w:p>
    <w:p w14:paraId="185C33E4" w14:textId="77777777" w:rsidR="00020DCC" w:rsidRPr="00D46C33" w:rsidRDefault="00020DCC">
      <w:pPr>
        <w:pStyle w:val="BodyText"/>
        <w:spacing w:before="2"/>
        <w:rPr>
          <w:sz w:val="16"/>
          <w:lang w:val="fr-FR"/>
        </w:rPr>
      </w:pPr>
    </w:p>
    <w:p w14:paraId="2518FBF0" w14:textId="77777777" w:rsidR="00D46C33" w:rsidRPr="00D46C33" w:rsidRDefault="00D46C33" w:rsidP="00D46C33">
      <w:pPr>
        <w:pStyle w:val="BodyText"/>
        <w:spacing w:before="11"/>
        <w:jc w:val="center"/>
        <w:rPr>
          <w:b/>
          <w:sz w:val="28"/>
          <w:lang w:val="fr-FR"/>
        </w:rPr>
      </w:pPr>
      <w:r w:rsidRPr="00D46C33">
        <w:rPr>
          <w:b/>
          <w:bCs/>
          <w:sz w:val="28"/>
          <w:lang w:val="fr-FR"/>
        </w:rPr>
        <w:t>RÉSUMÉ DES RÈGLES DE PICKLEBALL</w:t>
      </w:r>
    </w:p>
    <w:p w14:paraId="2F51F0AE" w14:textId="77777777" w:rsidR="00020DCC" w:rsidRPr="00D46C33" w:rsidRDefault="00020DCC">
      <w:pPr>
        <w:pStyle w:val="BodyText"/>
        <w:spacing w:before="11"/>
        <w:rPr>
          <w:b/>
          <w:sz w:val="21"/>
          <w:lang w:val="fr-FR"/>
        </w:rPr>
      </w:pPr>
    </w:p>
    <w:p w14:paraId="758B1F25" w14:textId="24112E22" w:rsidR="00020DCC" w:rsidRPr="00D46C33" w:rsidRDefault="00000000">
      <w:pPr>
        <w:ind w:left="595"/>
        <w:rPr>
          <w:sz w:val="24"/>
          <w:lang w:val="fr-FR"/>
        </w:rPr>
      </w:pPr>
      <w:r w:rsidRPr="00D46C33">
        <w:rPr>
          <w:sz w:val="24"/>
          <w:lang w:val="fr-FR"/>
        </w:rPr>
        <w:t xml:space="preserve">1. </w:t>
      </w:r>
      <w:r w:rsidR="00D46C33" w:rsidRPr="00D46C33">
        <w:rPr>
          <w:sz w:val="24"/>
          <w:lang w:val="fr-FR"/>
        </w:rPr>
        <w:t>Un examen médical deux mois avant l</w:t>
      </w:r>
      <w:r w:rsidR="007F1155">
        <w:rPr>
          <w:sz w:val="24"/>
          <w:lang w:val="fr-FR"/>
        </w:rPr>
        <w:t>’</w:t>
      </w:r>
      <w:r w:rsidR="00D46C33" w:rsidRPr="00D46C33">
        <w:rPr>
          <w:sz w:val="24"/>
          <w:lang w:val="fr-FR"/>
        </w:rPr>
        <w:t>événement est fortement recommandé</w:t>
      </w:r>
      <w:r w:rsidRPr="00D46C33">
        <w:rPr>
          <w:sz w:val="24"/>
          <w:lang w:val="fr-FR"/>
        </w:rPr>
        <w:t>.</w:t>
      </w:r>
    </w:p>
    <w:p w14:paraId="7536C9C5" w14:textId="4D1D6672" w:rsidR="00020DCC" w:rsidRDefault="00D46C33">
      <w:pPr>
        <w:spacing w:before="161"/>
        <w:ind w:left="235"/>
        <w:rPr>
          <w:b/>
          <w:sz w:val="24"/>
        </w:rPr>
      </w:pPr>
      <w:r>
        <w:rPr>
          <w:b/>
          <w:sz w:val="24"/>
        </w:rPr>
        <w:t xml:space="preserve">RÈGLES DE </w:t>
      </w:r>
      <w:proofErr w:type="gramStart"/>
      <w:r>
        <w:rPr>
          <w:b/>
          <w:sz w:val="24"/>
        </w:rPr>
        <w:t>BASE</w:t>
      </w:r>
      <w:r w:rsidR="007F1155">
        <w:rPr>
          <w:b/>
          <w:sz w:val="24"/>
        </w:rPr>
        <w:t> </w:t>
      </w:r>
      <w:r>
        <w:rPr>
          <w:b/>
          <w:sz w:val="24"/>
        </w:rPr>
        <w:t>:</w:t>
      </w:r>
      <w:proofErr w:type="gramEnd"/>
    </w:p>
    <w:p w14:paraId="51E78A2B" w14:textId="7BEFF8C1" w:rsidR="00020DCC" w:rsidRDefault="00000000">
      <w:pPr>
        <w:spacing w:before="182"/>
        <w:ind w:left="235"/>
        <w:rPr>
          <w:b/>
          <w:sz w:val="24"/>
        </w:rPr>
      </w:pPr>
      <w:proofErr w:type="gramStart"/>
      <w:r>
        <w:rPr>
          <w:b/>
          <w:sz w:val="24"/>
        </w:rPr>
        <w:t>Serv</w:t>
      </w:r>
      <w:r w:rsidR="00D46C33">
        <w:rPr>
          <w:b/>
          <w:sz w:val="24"/>
        </w:rPr>
        <w:t>ice</w:t>
      </w:r>
      <w:r w:rsidR="007F1155">
        <w:rPr>
          <w:b/>
          <w:sz w:val="24"/>
        </w:rPr>
        <w:t> </w:t>
      </w:r>
      <w:r>
        <w:rPr>
          <w:b/>
          <w:sz w:val="24"/>
        </w:rPr>
        <w:t>:</w:t>
      </w:r>
      <w:proofErr w:type="gramEnd"/>
    </w:p>
    <w:p w14:paraId="3AAC7A59" w14:textId="77777777" w:rsidR="00020DCC" w:rsidRDefault="00020DCC">
      <w:pPr>
        <w:pStyle w:val="BodyText"/>
        <w:spacing w:before="5"/>
        <w:rPr>
          <w:b/>
        </w:rPr>
      </w:pPr>
    </w:p>
    <w:p w14:paraId="05DE834D" w14:textId="5135251B" w:rsidR="00020DCC" w:rsidRPr="00FE74E1" w:rsidRDefault="00D46C33">
      <w:pPr>
        <w:pStyle w:val="ListParagraph"/>
        <w:numPr>
          <w:ilvl w:val="0"/>
          <w:numId w:val="2"/>
        </w:numPr>
        <w:tabs>
          <w:tab w:val="left" w:pos="954"/>
        </w:tabs>
        <w:spacing w:line="289" w:lineRule="exact"/>
        <w:ind w:hanging="359"/>
        <w:rPr>
          <w:sz w:val="24"/>
          <w:lang w:val="fr-FR"/>
        </w:rPr>
      </w:pPr>
      <w:r w:rsidRPr="00FE74E1">
        <w:rPr>
          <w:sz w:val="24"/>
          <w:lang w:val="fr-FR"/>
        </w:rPr>
        <w:t xml:space="preserve"> </w:t>
      </w:r>
      <w:r w:rsidR="00FE74E1" w:rsidRPr="00FE74E1">
        <w:rPr>
          <w:sz w:val="24"/>
          <w:lang w:val="fr-FR"/>
        </w:rPr>
        <w:t xml:space="preserve">Les services doivent être effectués </w:t>
      </w:r>
      <w:r w:rsidR="00063D76">
        <w:rPr>
          <w:sz w:val="24"/>
          <w:lang w:val="fr-FR"/>
        </w:rPr>
        <w:t>en dessous et le rebond</w:t>
      </w:r>
      <w:r w:rsidR="00FE74E1" w:rsidRPr="00FE74E1">
        <w:rPr>
          <w:sz w:val="24"/>
          <w:lang w:val="fr-FR"/>
        </w:rPr>
        <w:t xml:space="preserve"> lors du service est autorisé</w:t>
      </w:r>
      <w:r w:rsidRPr="00FE74E1">
        <w:rPr>
          <w:spacing w:val="-3"/>
          <w:sz w:val="24"/>
          <w:lang w:val="fr-FR"/>
        </w:rPr>
        <w:t>.</w:t>
      </w:r>
    </w:p>
    <w:p w14:paraId="445FC1B7" w14:textId="4CCE65F1" w:rsidR="00020DCC" w:rsidRPr="00FE74E1" w:rsidRDefault="00FE74E1">
      <w:pPr>
        <w:pStyle w:val="ListParagraph"/>
        <w:numPr>
          <w:ilvl w:val="0"/>
          <w:numId w:val="2"/>
        </w:numPr>
        <w:tabs>
          <w:tab w:val="left" w:pos="956"/>
        </w:tabs>
        <w:ind w:left="955" w:right="117" w:hanging="360"/>
        <w:rPr>
          <w:sz w:val="24"/>
          <w:lang w:val="fr-FR"/>
        </w:rPr>
      </w:pPr>
      <w:r w:rsidRPr="00FE74E1">
        <w:rPr>
          <w:sz w:val="24"/>
          <w:lang w:val="fr-FR"/>
        </w:rPr>
        <w:t>La raquette doit passer en dessous de la taille. Un service réglementaire doit se faire en dessous de la taille, avec le haut de la tête de la raquette en dessous du poignet.</w:t>
      </w:r>
    </w:p>
    <w:p w14:paraId="334A1359" w14:textId="0C7B3F8C" w:rsidR="00FE74E1" w:rsidRDefault="00FE74E1">
      <w:pPr>
        <w:pStyle w:val="ListParagraph"/>
        <w:numPr>
          <w:ilvl w:val="0"/>
          <w:numId w:val="2"/>
        </w:numPr>
        <w:tabs>
          <w:tab w:val="left" w:pos="954"/>
        </w:tabs>
        <w:spacing w:before="4" w:line="292" w:lineRule="exact"/>
        <w:ind w:hanging="359"/>
        <w:rPr>
          <w:sz w:val="24"/>
          <w:lang w:val="fr-FR"/>
        </w:rPr>
      </w:pPr>
      <w:r w:rsidRPr="00FE74E1">
        <w:rPr>
          <w:sz w:val="24"/>
          <w:lang w:val="fr-FR"/>
        </w:rPr>
        <w:t>Une seule tentative de service est autorisée. Il n</w:t>
      </w:r>
      <w:r w:rsidR="007F1155">
        <w:rPr>
          <w:sz w:val="24"/>
          <w:lang w:val="fr-FR"/>
        </w:rPr>
        <w:t>’</w:t>
      </w:r>
      <w:r w:rsidRPr="00FE74E1">
        <w:rPr>
          <w:sz w:val="24"/>
          <w:lang w:val="fr-FR"/>
        </w:rPr>
        <w:t xml:space="preserve">y a pas de service </w:t>
      </w:r>
      <w:r>
        <w:rPr>
          <w:sz w:val="24"/>
          <w:lang w:val="fr-FR"/>
        </w:rPr>
        <w:t>au filet</w:t>
      </w:r>
      <w:r w:rsidRPr="00FE74E1">
        <w:rPr>
          <w:sz w:val="24"/>
          <w:lang w:val="fr-FR"/>
        </w:rPr>
        <w:t xml:space="preserve"> et aucune réserve n</w:t>
      </w:r>
      <w:r w:rsidR="007F1155">
        <w:rPr>
          <w:sz w:val="24"/>
          <w:lang w:val="fr-FR"/>
        </w:rPr>
        <w:t>’</w:t>
      </w:r>
      <w:r w:rsidRPr="00FE74E1">
        <w:rPr>
          <w:sz w:val="24"/>
          <w:lang w:val="fr-FR"/>
        </w:rPr>
        <w:t>est autorisée.</w:t>
      </w:r>
    </w:p>
    <w:p w14:paraId="54F4D980" w14:textId="21AC2380" w:rsidR="00020DCC" w:rsidRPr="00F0503B" w:rsidRDefault="00F0503B">
      <w:pPr>
        <w:pStyle w:val="ListParagraph"/>
        <w:numPr>
          <w:ilvl w:val="0"/>
          <w:numId w:val="2"/>
        </w:numPr>
        <w:tabs>
          <w:tab w:val="left" w:pos="954"/>
        </w:tabs>
        <w:spacing w:before="4" w:line="292" w:lineRule="exact"/>
        <w:ind w:hanging="359"/>
        <w:rPr>
          <w:sz w:val="24"/>
          <w:lang w:val="fr-FR"/>
        </w:rPr>
      </w:pPr>
      <w:r w:rsidRPr="00F0503B">
        <w:rPr>
          <w:sz w:val="24"/>
          <w:lang w:val="fr-FR"/>
        </w:rPr>
        <w:t>Si le service touche n</w:t>
      </w:r>
      <w:r w:rsidR="007F1155">
        <w:rPr>
          <w:sz w:val="24"/>
          <w:lang w:val="fr-FR"/>
        </w:rPr>
        <w:t>’</w:t>
      </w:r>
      <w:r w:rsidRPr="00F0503B">
        <w:rPr>
          <w:sz w:val="24"/>
          <w:lang w:val="fr-FR"/>
        </w:rPr>
        <w:t>importe quelle ligne à l</w:t>
      </w:r>
      <w:r w:rsidR="007F1155">
        <w:rPr>
          <w:sz w:val="24"/>
          <w:lang w:val="fr-FR"/>
        </w:rPr>
        <w:t>’</w:t>
      </w:r>
      <w:r w:rsidRPr="00F0503B">
        <w:rPr>
          <w:sz w:val="24"/>
          <w:lang w:val="fr-FR"/>
        </w:rPr>
        <w:t>exception de la ligne de non-volley (ou la cuisine), la balle est considérée comme étant en jeu</w:t>
      </w:r>
      <w:r w:rsidRPr="00F0503B">
        <w:rPr>
          <w:spacing w:val="-3"/>
          <w:sz w:val="24"/>
          <w:lang w:val="fr-FR"/>
        </w:rPr>
        <w:t>.</w:t>
      </w:r>
    </w:p>
    <w:p w14:paraId="5048E727" w14:textId="54A43B0F" w:rsidR="00020DCC" w:rsidRPr="00F0503B" w:rsidRDefault="00F0503B">
      <w:pPr>
        <w:pStyle w:val="ListParagraph"/>
        <w:numPr>
          <w:ilvl w:val="0"/>
          <w:numId w:val="2"/>
        </w:numPr>
        <w:tabs>
          <w:tab w:val="left" w:pos="954"/>
        </w:tabs>
        <w:spacing w:line="292" w:lineRule="exact"/>
        <w:ind w:hanging="359"/>
        <w:rPr>
          <w:sz w:val="24"/>
          <w:lang w:val="fr-FR"/>
        </w:rPr>
      </w:pPr>
      <w:r w:rsidRPr="00F0503B">
        <w:rPr>
          <w:sz w:val="24"/>
          <w:lang w:val="fr-FR"/>
        </w:rPr>
        <w:t>Le joueur de droite sert toujours en premier et la rotation se fait ensuite dans le sens des aiguilles d</w:t>
      </w:r>
      <w:r w:rsidR="007F1155">
        <w:rPr>
          <w:sz w:val="24"/>
          <w:lang w:val="fr-FR"/>
        </w:rPr>
        <w:t>’</w:t>
      </w:r>
      <w:r w:rsidRPr="00F0503B">
        <w:rPr>
          <w:sz w:val="24"/>
          <w:lang w:val="fr-FR"/>
        </w:rPr>
        <w:t>une montre</w:t>
      </w:r>
      <w:r w:rsidRPr="00F0503B">
        <w:rPr>
          <w:spacing w:val="-3"/>
          <w:sz w:val="24"/>
          <w:lang w:val="fr-FR"/>
        </w:rPr>
        <w:t>.</w:t>
      </w:r>
    </w:p>
    <w:p w14:paraId="17D8B357" w14:textId="4027000C" w:rsidR="00020DCC" w:rsidRDefault="00D46C33">
      <w:pPr>
        <w:spacing w:before="146"/>
        <w:ind w:left="235"/>
        <w:rPr>
          <w:b/>
          <w:sz w:val="24"/>
        </w:rPr>
      </w:pPr>
      <w:proofErr w:type="spellStart"/>
      <w:proofErr w:type="gramStart"/>
      <w:r>
        <w:rPr>
          <w:b/>
          <w:sz w:val="24"/>
        </w:rPr>
        <w:t>Pointage</w:t>
      </w:r>
      <w:proofErr w:type="spellEnd"/>
      <w:r w:rsidR="007F1155">
        <w:rPr>
          <w:b/>
          <w:sz w:val="24"/>
        </w:rPr>
        <w:t> </w:t>
      </w:r>
      <w:r>
        <w:rPr>
          <w:b/>
          <w:sz w:val="24"/>
        </w:rPr>
        <w:t>:</w:t>
      </w:r>
      <w:proofErr w:type="gramEnd"/>
    </w:p>
    <w:p w14:paraId="6F64C0DB" w14:textId="77777777" w:rsidR="00020DCC" w:rsidRDefault="00020DCC">
      <w:pPr>
        <w:pStyle w:val="BodyText"/>
        <w:spacing w:before="7"/>
        <w:rPr>
          <w:b/>
          <w:sz w:val="21"/>
        </w:rPr>
      </w:pPr>
    </w:p>
    <w:p w14:paraId="074790DE" w14:textId="7BF4F658" w:rsidR="00020DCC" w:rsidRPr="00F0503B" w:rsidRDefault="00F0503B">
      <w:pPr>
        <w:pStyle w:val="ListParagraph"/>
        <w:numPr>
          <w:ilvl w:val="0"/>
          <w:numId w:val="1"/>
        </w:numPr>
        <w:tabs>
          <w:tab w:val="left" w:pos="954"/>
        </w:tabs>
        <w:spacing w:before="1"/>
        <w:ind w:hanging="359"/>
        <w:rPr>
          <w:sz w:val="24"/>
          <w:lang w:val="fr-FR"/>
        </w:rPr>
      </w:pPr>
      <w:r w:rsidRPr="00F0503B">
        <w:rPr>
          <w:sz w:val="24"/>
          <w:lang w:val="fr-FR"/>
        </w:rPr>
        <w:t>Les parties sont normalement jouées jusqu</w:t>
      </w:r>
      <w:r w:rsidR="007F1155">
        <w:rPr>
          <w:sz w:val="24"/>
          <w:lang w:val="fr-FR"/>
        </w:rPr>
        <w:t>’</w:t>
      </w:r>
      <w:r w:rsidRPr="00F0503B">
        <w:rPr>
          <w:sz w:val="24"/>
          <w:lang w:val="fr-FR"/>
        </w:rPr>
        <w:t>à 11 (victoire par 2</w:t>
      </w:r>
      <w:r w:rsidR="007F1155">
        <w:rPr>
          <w:sz w:val="24"/>
          <w:lang w:val="fr-FR"/>
        </w:rPr>
        <w:t> </w:t>
      </w:r>
      <w:r w:rsidRPr="00F0503B">
        <w:rPr>
          <w:sz w:val="24"/>
          <w:lang w:val="fr-FR"/>
        </w:rPr>
        <w:t>points).</w:t>
      </w:r>
    </w:p>
    <w:p w14:paraId="5F8D3923" w14:textId="2BC62686" w:rsidR="00020DCC" w:rsidRPr="00F0503B" w:rsidRDefault="00F0503B">
      <w:pPr>
        <w:pStyle w:val="ListParagraph"/>
        <w:numPr>
          <w:ilvl w:val="0"/>
          <w:numId w:val="1"/>
        </w:numPr>
        <w:tabs>
          <w:tab w:val="left" w:pos="954"/>
        </w:tabs>
        <w:ind w:hanging="359"/>
        <w:rPr>
          <w:sz w:val="24"/>
          <w:lang w:val="fr-FR"/>
        </w:rPr>
      </w:pPr>
      <w:r w:rsidRPr="00F0503B">
        <w:rPr>
          <w:sz w:val="24"/>
          <w:lang w:val="fr-FR"/>
        </w:rPr>
        <w:t>Une équipe ne marque des points que lorsqu</w:t>
      </w:r>
      <w:r w:rsidR="007F1155">
        <w:rPr>
          <w:sz w:val="24"/>
          <w:lang w:val="fr-FR"/>
        </w:rPr>
        <w:t>’</w:t>
      </w:r>
      <w:r w:rsidRPr="00F0503B">
        <w:rPr>
          <w:sz w:val="24"/>
          <w:lang w:val="fr-FR"/>
        </w:rPr>
        <w:t xml:space="preserve">elle </w:t>
      </w:r>
      <w:r>
        <w:rPr>
          <w:sz w:val="24"/>
          <w:lang w:val="fr-FR"/>
        </w:rPr>
        <w:t>effectue un service</w:t>
      </w:r>
      <w:r w:rsidRPr="00F0503B">
        <w:rPr>
          <w:spacing w:val="-3"/>
          <w:sz w:val="24"/>
          <w:lang w:val="fr-FR"/>
        </w:rPr>
        <w:t>.</w:t>
      </w:r>
    </w:p>
    <w:p w14:paraId="47D5DF29" w14:textId="3AA45537" w:rsidR="00020DCC" w:rsidRDefault="00F0503B">
      <w:pPr>
        <w:pStyle w:val="ListParagraph"/>
        <w:numPr>
          <w:ilvl w:val="0"/>
          <w:numId w:val="1"/>
        </w:numPr>
        <w:tabs>
          <w:tab w:val="left" w:pos="956"/>
        </w:tabs>
        <w:spacing w:before="2"/>
        <w:ind w:left="955" w:right="435" w:hanging="360"/>
        <w:rPr>
          <w:sz w:val="24"/>
        </w:rPr>
      </w:pPr>
      <w:r>
        <w:rPr>
          <w:sz w:val="24"/>
          <w:lang w:val="fr-FR"/>
        </w:rPr>
        <w:t>S</w:t>
      </w:r>
      <w:r w:rsidRPr="00F0503B">
        <w:rPr>
          <w:sz w:val="24"/>
          <w:lang w:val="fr-FR"/>
        </w:rPr>
        <w:t>i le joueur ou l</w:t>
      </w:r>
      <w:r w:rsidR="007F1155">
        <w:rPr>
          <w:sz w:val="24"/>
          <w:lang w:val="fr-FR"/>
        </w:rPr>
        <w:t>’</w:t>
      </w:r>
      <w:r w:rsidRPr="00F0503B">
        <w:rPr>
          <w:sz w:val="24"/>
          <w:lang w:val="fr-FR"/>
        </w:rPr>
        <w:t>équipe adverse réussit un coup gagnant, cela est soit considéré comme un changement de service, soit c</w:t>
      </w:r>
      <w:r w:rsidR="007F1155">
        <w:rPr>
          <w:sz w:val="24"/>
          <w:lang w:val="fr-FR"/>
        </w:rPr>
        <w:t>’</w:t>
      </w:r>
      <w:r w:rsidRPr="00F0503B">
        <w:rPr>
          <w:sz w:val="24"/>
          <w:lang w:val="fr-FR"/>
        </w:rPr>
        <w:t xml:space="preserve">est au tour du joueur suivant de servir. </w:t>
      </w:r>
      <w:proofErr w:type="spellStart"/>
      <w:r w:rsidRPr="00F0503B">
        <w:rPr>
          <w:sz w:val="24"/>
        </w:rPr>
        <w:t>Aucun</w:t>
      </w:r>
      <w:proofErr w:type="spellEnd"/>
      <w:r w:rsidRPr="00F0503B">
        <w:rPr>
          <w:sz w:val="24"/>
        </w:rPr>
        <w:t xml:space="preserve"> point </w:t>
      </w:r>
      <w:proofErr w:type="spellStart"/>
      <w:r w:rsidRPr="00F0503B">
        <w:rPr>
          <w:sz w:val="24"/>
        </w:rPr>
        <w:t>n</w:t>
      </w:r>
      <w:r w:rsidR="007F1155">
        <w:rPr>
          <w:sz w:val="24"/>
        </w:rPr>
        <w:t>’</w:t>
      </w:r>
      <w:r w:rsidRPr="00F0503B">
        <w:rPr>
          <w:sz w:val="24"/>
        </w:rPr>
        <w:t>est</w:t>
      </w:r>
      <w:proofErr w:type="spellEnd"/>
      <w:r w:rsidRPr="00F0503B">
        <w:rPr>
          <w:sz w:val="24"/>
        </w:rPr>
        <w:t xml:space="preserve"> </w:t>
      </w:r>
      <w:proofErr w:type="spellStart"/>
      <w:r w:rsidRPr="00F0503B">
        <w:rPr>
          <w:sz w:val="24"/>
        </w:rPr>
        <w:t>attribué</w:t>
      </w:r>
      <w:proofErr w:type="spellEnd"/>
      <w:r>
        <w:rPr>
          <w:sz w:val="24"/>
        </w:rPr>
        <w:t>.</w:t>
      </w:r>
    </w:p>
    <w:sectPr w:rsidR="00020DCC">
      <w:pgSz w:w="12240" w:h="15840"/>
      <w:pgMar w:top="1560" w:right="1060" w:bottom="720" w:left="840" w:header="720" w:footer="5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16E71" w14:textId="77777777" w:rsidR="00EB749F" w:rsidRDefault="00EB749F">
      <w:r>
        <w:separator/>
      </w:r>
    </w:p>
  </w:endnote>
  <w:endnote w:type="continuationSeparator" w:id="0">
    <w:p w14:paraId="366A12F1" w14:textId="77777777" w:rsidR="00EB749F" w:rsidRDefault="00EB7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2015A" w14:textId="77777777" w:rsidR="007F1155" w:rsidRDefault="007F11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28567" w14:textId="1897E362" w:rsidR="00020DCC" w:rsidRDefault="00645C38">
    <w:pPr>
      <w:pStyle w:val="BodyText"/>
      <w:spacing w:line="14" w:lineRule="auto"/>
      <w:rPr>
        <w:sz w:val="20"/>
      </w:rPr>
    </w:pPr>
    <w:r>
      <w:rPr>
        <w:noProof/>
      </w:rPr>
      <mc:AlternateContent>
        <mc:Choice Requires="wps">
          <w:drawing>
            <wp:anchor distT="0" distB="0" distL="114300" distR="114300" simplePos="0" relativeHeight="251373568" behindDoc="1" locked="0" layoutInCell="1" allowOverlap="1" wp14:anchorId="0841BA51" wp14:editId="623CD27C">
              <wp:simplePos x="0" y="0"/>
              <wp:positionH relativeFrom="page">
                <wp:posOffset>895350</wp:posOffset>
              </wp:positionH>
              <wp:positionV relativeFrom="page">
                <wp:posOffset>9582150</wp:posOffset>
              </wp:positionV>
              <wp:extent cx="971550" cy="200025"/>
              <wp:effectExtent l="0" t="0" r="0" b="9525"/>
              <wp:wrapNone/>
              <wp:docPr id="5714508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BF267" w14:textId="3623FE7B" w:rsidR="00020DCC" w:rsidRDefault="00CC0ABB">
                          <w:pPr>
                            <w:spacing w:before="21"/>
                            <w:ind w:left="20"/>
                            <w:rPr>
                              <w:rFonts w:ascii="Helvetica"/>
                              <w:sz w:val="16"/>
                            </w:rPr>
                          </w:pPr>
                          <w:r>
                            <w:rPr>
                              <w:rFonts w:ascii="Helvetica"/>
                              <w:sz w:val="16"/>
                            </w:rPr>
                            <w:t xml:space="preserve">Mis </w:t>
                          </w:r>
                          <w:r>
                            <w:rPr>
                              <w:rFonts w:ascii="Helvetica"/>
                              <w:sz w:val="16"/>
                            </w:rPr>
                            <w:t>à</w:t>
                          </w:r>
                          <w:r>
                            <w:rPr>
                              <w:rFonts w:ascii="Helvetica"/>
                              <w:sz w:val="16"/>
                            </w:rPr>
                            <w:t xml:space="preserve"> jour </w:t>
                          </w:r>
                          <w:proofErr w:type="spellStart"/>
                          <w:r>
                            <w:rPr>
                              <w:rFonts w:ascii="Helvetica"/>
                              <w:sz w:val="16"/>
                            </w:rPr>
                            <w:t>d</w:t>
                          </w:r>
                          <w:r>
                            <w:rPr>
                              <w:rFonts w:ascii="Helvetica"/>
                              <w:sz w:val="16"/>
                            </w:rPr>
                            <w:t>é</w:t>
                          </w:r>
                          <w:r>
                            <w:rPr>
                              <w:rFonts w:ascii="Helvetica"/>
                              <w:sz w:val="16"/>
                            </w:rPr>
                            <w:t>c</w:t>
                          </w:r>
                          <w:proofErr w:type="spellEnd"/>
                          <w:r>
                            <w:rPr>
                              <w:rFonts w:ascii="Helvetica"/>
                              <w:sz w:val="16"/>
                            </w:rPr>
                            <w:t xml:space="preserve">. </w:t>
                          </w:r>
                          <w:r>
                            <w:rPr>
                              <w:rFonts w:ascii="Helvetica"/>
                              <w:spacing w:val="-6"/>
                              <w:sz w:val="16"/>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41BA51" id="_x0000_t202" coordsize="21600,21600" o:spt="202" path="m,l,21600r21600,l21600,xe">
              <v:stroke joinstyle="miter"/>
              <v:path gradientshapeok="t" o:connecttype="rect"/>
            </v:shapetype>
            <v:shape id="_x0000_s1028" type="#_x0000_t202" style="position:absolute;margin-left:70.5pt;margin-top:754.5pt;width:76.5pt;height:15.75pt;z-index:-25194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" filled="f" stroked="f">
              <v:textbox inset="0,0,0,0">
                <w:txbxContent>
                  <w:p w14:paraId="45DBF267" w14:textId="3623FE7B" w:rsidR="00020DCC" w:rsidRDefault="00CC0ABB">
                    <w:pPr>
                      <w:spacing w:before="21"/>
                      <w:ind w:left="20"/>
                      <w:rPr>
                        <w:rFonts w:ascii="Helvetica"/>
                        <w:sz w:val="16"/>
                      </w:rPr>
                    </w:pPr>
                    <w:r>
                      <w:rPr>
                        <w:rFonts w:ascii="Helvetica"/>
                        <w:sz w:val="16"/>
                      </w:rPr>
                      <w:t xml:space="preserve">Mis </w:t>
                    </w:r>
                    <w:r>
                      <w:rPr>
                        <w:rFonts w:ascii="Helvetica"/>
                        <w:sz w:val="16"/>
                      </w:rPr>
                      <w:t>à</w:t>
                    </w:r>
                    <w:r>
                      <w:rPr>
                        <w:rFonts w:ascii="Helvetica"/>
                        <w:sz w:val="16"/>
                      </w:rPr>
                      <w:t xml:space="preserve"> jour</w:t>
                    </w:r>
                    <w:r w:rsidR="00000000">
                      <w:rPr>
                        <w:rFonts w:ascii="Helvetica"/>
                        <w:sz w:val="16"/>
                      </w:rPr>
                      <w:t xml:space="preserve"> </w:t>
                    </w:r>
                    <w:proofErr w:type="spellStart"/>
                    <w:r>
                      <w:rPr>
                        <w:rFonts w:ascii="Helvetica"/>
                        <w:sz w:val="16"/>
                      </w:rPr>
                      <w:t>d</w:t>
                    </w:r>
                    <w:r>
                      <w:rPr>
                        <w:rFonts w:ascii="Helvetica"/>
                        <w:sz w:val="16"/>
                      </w:rPr>
                      <w:t>é</w:t>
                    </w:r>
                    <w:r w:rsidR="00000000">
                      <w:rPr>
                        <w:rFonts w:ascii="Helvetica"/>
                        <w:sz w:val="16"/>
                      </w:rPr>
                      <w:t>c</w:t>
                    </w:r>
                    <w:proofErr w:type="spellEnd"/>
                    <w:r>
                      <w:rPr>
                        <w:rFonts w:ascii="Helvetica"/>
                        <w:sz w:val="16"/>
                      </w:rPr>
                      <w:t>.</w:t>
                    </w:r>
                    <w:r w:rsidR="00000000">
                      <w:rPr>
                        <w:rFonts w:ascii="Helvetica"/>
                        <w:sz w:val="16"/>
                      </w:rPr>
                      <w:t xml:space="preserve"> </w:t>
                    </w:r>
                    <w:r w:rsidR="00000000">
                      <w:rPr>
                        <w:rFonts w:ascii="Helvetica"/>
                        <w:spacing w:val="-6"/>
                        <w:sz w:val="16"/>
                      </w:rPr>
                      <w:t>2024</w:t>
                    </w:r>
                  </w:p>
                </w:txbxContent>
              </v:textbox>
              <w10:wrap anchorx="page" anchory="page"/>
            </v:shape>
          </w:pict>
        </mc:Fallback>
      </mc:AlternateContent>
    </w:r>
    <w:r>
      <w:rPr>
        <w:noProof/>
      </w:rPr>
      <mc:AlternateContent>
        <mc:Choice Requires="wps">
          <w:drawing>
            <wp:anchor distT="0" distB="0" distL="114300" distR="114300" simplePos="0" relativeHeight="251374592" behindDoc="1" locked="0" layoutInCell="1" allowOverlap="1" wp14:anchorId="5C957C4E" wp14:editId="052F8916">
              <wp:simplePos x="0" y="0"/>
              <wp:positionH relativeFrom="page">
                <wp:posOffset>6766560</wp:posOffset>
              </wp:positionH>
              <wp:positionV relativeFrom="page">
                <wp:posOffset>9585325</wp:posOffset>
              </wp:positionV>
              <wp:extent cx="133350" cy="143510"/>
              <wp:effectExtent l="0" t="0" r="0" b="0"/>
              <wp:wrapNone/>
              <wp:docPr id="48881566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E323E" w14:textId="77777777" w:rsidR="00020DCC" w:rsidRDefault="00000000">
                          <w:pPr>
                            <w:spacing w:before="21"/>
                            <w:ind w:left="60"/>
                            <w:rPr>
                              <w:rFonts w:ascii="Helvetica"/>
                              <w:sz w:val="16"/>
                            </w:rPr>
                          </w:pPr>
                          <w:r>
                            <w:fldChar w:fldCharType="begin"/>
                          </w:r>
                          <w:r>
                            <w:rPr>
                              <w:rFonts w:ascii="Helvetica"/>
                              <w:sz w:val="16"/>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57C4E" id="Text Box 1" o:spid="_x0000_s1029" type="#_x0000_t202" style="position:absolute;margin-left:532.8pt;margin-top:754.75pt;width:10.5pt;height:11.3pt;z-index:-25194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" filled="f" stroked="f">
              <v:textbox inset="0,0,0,0">
                <w:txbxContent>
                  <w:p w14:paraId="6EAE323E" w14:textId="77777777" w:rsidR="00020DCC" w:rsidRDefault="00000000">
                    <w:pPr>
                      <w:spacing w:before="21"/>
                      <w:ind w:left="60"/>
                      <w:rPr>
                        <w:rFonts w:ascii="Helvetica"/>
                        <w:sz w:val="16"/>
                      </w:rPr>
                    </w:pPr>
                    <w:r>
                      <w:fldChar w:fldCharType="begin"/>
                    </w:r>
                    <w:r>
                      <w:rPr>
                        <w:rFonts w:ascii="Helvetica"/>
                        <w:sz w:val="16"/>
                      </w:rPr>
                      <w:instrText xml:space="preserve"> PAGE </w:instrText>
                    </w:r>
                    <w:r>
                      <w:fldChar w:fldCharType="separate"/>
                    </w:r>
                    <w: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223ED" w14:textId="77777777" w:rsidR="007F1155" w:rsidRDefault="007F11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3C1A5" w14:textId="77777777" w:rsidR="00EB749F" w:rsidRDefault="00EB749F">
      <w:r>
        <w:separator/>
      </w:r>
    </w:p>
  </w:footnote>
  <w:footnote w:type="continuationSeparator" w:id="0">
    <w:p w14:paraId="2EA73AD9" w14:textId="77777777" w:rsidR="00EB749F" w:rsidRDefault="00EB7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099DA" w14:textId="77777777" w:rsidR="007F1155" w:rsidRDefault="007F11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A455A" w14:textId="257015BF" w:rsidR="00020DCC" w:rsidRDefault="00645C38">
    <w:pPr>
      <w:pStyle w:val="BodyText"/>
      <w:spacing w:line="14" w:lineRule="auto"/>
      <w:rPr>
        <w:sz w:val="20"/>
      </w:rPr>
    </w:pPr>
    <w:r>
      <w:rPr>
        <w:noProof/>
      </w:rPr>
      <mc:AlternateContent>
        <mc:Choice Requires="wpg">
          <w:drawing>
            <wp:anchor distT="0" distB="0" distL="114300" distR="114300" simplePos="0" relativeHeight="251371520" behindDoc="1" locked="0" layoutInCell="1" allowOverlap="1" wp14:anchorId="6E90908F" wp14:editId="6472DC08">
              <wp:simplePos x="0" y="0"/>
              <wp:positionH relativeFrom="page">
                <wp:posOffset>664845</wp:posOffset>
              </wp:positionH>
              <wp:positionV relativeFrom="page">
                <wp:posOffset>457200</wp:posOffset>
              </wp:positionV>
              <wp:extent cx="6440805" cy="450850"/>
              <wp:effectExtent l="0" t="0" r="0" b="0"/>
              <wp:wrapNone/>
              <wp:docPr id="67732308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0805" cy="450850"/>
                        <a:chOff x="1047" y="720"/>
                        <a:chExt cx="10143" cy="710"/>
                      </a:xfrm>
                    </wpg:grpSpPr>
                    <pic:pic xmlns:pic="http://schemas.openxmlformats.org/drawingml/2006/picture">
                      <pic:nvPicPr>
                        <pic:cNvPr id="26375969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785" y="720"/>
                          <a:ext cx="3401" cy="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98735539" name="Line 5"/>
                      <wps:cNvCnPr>
                        <a:cxnSpLocks noChangeShapeType="1"/>
                      </wps:cNvCnPr>
                      <wps:spPr bwMode="auto">
                        <a:xfrm>
                          <a:off x="1047" y="1318"/>
                          <a:ext cx="10142"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3E2E87" id="Group 4" o:spid="_x0000_s1026" style="position:absolute;margin-left:52.35pt;margin-top:36pt;width:507.15pt;height:35.5pt;z-index:-251944960;mso-position-horizontal-relative:page;mso-position-vertical-relative:page" coordorigin="1047,720" coordsize="10143,7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785;top:720;width:3401;height: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">
                <v:imagedata r:id="rId2" o:title=""/>
              </v:shape>
              <v:line id="Line 5" o:spid="_x0000_s1028" style="position:absolute;visibility:visible;mso-wrap-style:square" from="1047,1318" to="11189,1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" strokeweight="1.44pt"/>
              <w10:wrap anchorx="page" anchory="page"/>
            </v:group>
          </w:pict>
        </mc:Fallback>
      </mc:AlternateContent>
    </w:r>
    <w:r>
      <w:rPr>
        <w:noProof/>
      </w:rPr>
      <mc:AlternateContent>
        <mc:Choice Requires="wps">
          <w:drawing>
            <wp:anchor distT="0" distB="0" distL="114300" distR="114300" simplePos="0" relativeHeight="251372544" behindDoc="1" locked="0" layoutInCell="1" allowOverlap="1" wp14:anchorId="3B06A055" wp14:editId="168EC0D0">
              <wp:simplePos x="0" y="0"/>
              <wp:positionH relativeFrom="page">
                <wp:posOffset>3797935</wp:posOffset>
              </wp:positionH>
              <wp:positionV relativeFrom="page">
                <wp:posOffset>642620</wp:posOffset>
              </wp:positionV>
              <wp:extent cx="3305810" cy="355600"/>
              <wp:effectExtent l="0" t="0" r="0" b="0"/>
              <wp:wrapNone/>
              <wp:docPr id="179169703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81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308BC" w14:textId="77777777" w:rsidR="00020DCC" w:rsidRPr="00D300B5" w:rsidRDefault="00000000">
                          <w:pPr>
                            <w:spacing w:before="19"/>
                            <w:ind w:right="18"/>
                            <w:jc w:val="right"/>
                            <w:rPr>
                              <w:rFonts w:ascii="Helvetica"/>
                              <w:sz w:val="20"/>
                              <w:lang w:val="fr-FR"/>
                            </w:rPr>
                          </w:pPr>
                          <w:r w:rsidRPr="00D300B5">
                            <w:rPr>
                              <w:rFonts w:ascii="Helvetica"/>
                              <w:color w:val="00007F"/>
                              <w:sz w:val="20"/>
                              <w:lang w:val="fr-FR"/>
                            </w:rPr>
                            <w:t>ONTARIO</w:t>
                          </w:r>
                          <w:r w:rsidRPr="00D300B5">
                            <w:rPr>
                              <w:rFonts w:ascii="Helvetica"/>
                              <w:color w:val="00007F"/>
                              <w:spacing w:val="-26"/>
                              <w:sz w:val="20"/>
                              <w:lang w:val="fr-FR"/>
                            </w:rPr>
                            <w:t xml:space="preserve"> </w:t>
                          </w:r>
                          <w:r w:rsidRPr="00D300B5">
                            <w:rPr>
                              <w:rFonts w:ascii="Helvetica"/>
                              <w:color w:val="00007F"/>
                              <w:sz w:val="20"/>
                              <w:lang w:val="fr-FR"/>
                            </w:rPr>
                            <w:t>SENIOR</w:t>
                          </w:r>
                          <w:r w:rsidRPr="00D300B5">
                            <w:rPr>
                              <w:rFonts w:ascii="Helvetica"/>
                              <w:color w:val="00007F"/>
                              <w:spacing w:val="-25"/>
                              <w:sz w:val="20"/>
                              <w:lang w:val="fr-FR"/>
                            </w:rPr>
                            <w:t xml:space="preserve"> </w:t>
                          </w:r>
                          <w:r w:rsidRPr="00D300B5">
                            <w:rPr>
                              <w:rFonts w:ascii="Helvetica"/>
                              <w:color w:val="00007F"/>
                              <w:sz w:val="20"/>
                              <w:lang w:val="fr-FR"/>
                            </w:rPr>
                            <w:t>GAMES</w:t>
                          </w:r>
                          <w:r w:rsidRPr="00D300B5">
                            <w:rPr>
                              <w:rFonts w:ascii="Helvetica"/>
                              <w:color w:val="00007F"/>
                              <w:spacing w:val="-24"/>
                              <w:sz w:val="20"/>
                              <w:lang w:val="fr-FR"/>
                            </w:rPr>
                            <w:t xml:space="preserve"> </w:t>
                          </w:r>
                          <w:r w:rsidRPr="00D300B5">
                            <w:rPr>
                              <w:rFonts w:ascii="Helvetica"/>
                              <w:color w:val="00007F"/>
                              <w:sz w:val="20"/>
                              <w:lang w:val="fr-FR"/>
                            </w:rPr>
                            <w:t>ASSOCIATION</w:t>
                          </w:r>
                        </w:p>
                        <w:p w14:paraId="6122CF44" w14:textId="77777777" w:rsidR="00020DCC" w:rsidRPr="00D300B5" w:rsidRDefault="00000000">
                          <w:pPr>
                            <w:spacing w:before="61"/>
                            <w:ind w:right="19"/>
                            <w:jc w:val="right"/>
                            <w:rPr>
                              <w:rFonts w:ascii="Arial" w:hAnsi="Arial"/>
                              <w:sz w:val="20"/>
                              <w:lang w:val="fr-FR"/>
                            </w:rPr>
                          </w:pPr>
                          <w:r w:rsidRPr="00D300B5">
                            <w:rPr>
                              <w:rFonts w:ascii="Helvetica" w:hAnsi="Helvetica"/>
                              <w:color w:val="00007F"/>
                              <w:sz w:val="20"/>
                              <w:lang w:val="fr-FR"/>
                            </w:rPr>
                            <w:t>ASSOCIATION</w:t>
                          </w:r>
                          <w:r w:rsidRPr="00D300B5">
                            <w:rPr>
                              <w:rFonts w:ascii="Helvetica" w:hAnsi="Helvetica"/>
                              <w:color w:val="00007F"/>
                              <w:spacing w:val="-17"/>
                              <w:sz w:val="20"/>
                              <w:lang w:val="fr-FR"/>
                            </w:rPr>
                            <w:t xml:space="preserve"> </w:t>
                          </w:r>
                          <w:r w:rsidRPr="00D300B5">
                            <w:rPr>
                              <w:rFonts w:ascii="Helvetica" w:hAnsi="Helvetica"/>
                              <w:color w:val="00007F"/>
                              <w:sz w:val="20"/>
                              <w:lang w:val="fr-FR"/>
                            </w:rPr>
                            <w:t>DES</w:t>
                          </w:r>
                          <w:r w:rsidRPr="00D300B5">
                            <w:rPr>
                              <w:rFonts w:ascii="Helvetica" w:hAnsi="Helvetica"/>
                              <w:color w:val="00007F"/>
                              <w:spacing w:val="-19"/>
                              <w:sz w:val="20"/>
                              <w:lang w:val="fr-FR"/>
                            </w:rPr>
                            <w:t xml:space="preserve"> </w:t>
                          </w:r>
                          <w:r w:rsidRPr="00D300B5">
                            <w:rPr>
                              <w:rFonts w:ascii="Helvetica" w:hAnsi="Helvetica"/>
                              <w:color w:val="00007F"/>
                              <w:sz w:val="20"/>
                              <w:lang w:val="fr-FR"/>
                            </w:rPr>
                            <w:t>JEUX</w:t>
                          </w:r>
                          <w:r w:rsidRPr="00D300B5">
                            <w:rPr>
                              <w:rFonts w:ascii="Helvetica" w:hAnsi="Helvetica"/>
                              <w:color w:val="00007F"/>
                              <w:spacing w:val="-15"/>
                              <w:sz w:val="20"/>
                              <w:lang w:val="fr-FR"/>
                            </w:rPr>
                            <w:t xml:space="preserve"> </w:t>
                          </w:r>
                          <w:r w:rsidRPr="00D300B5">
                            <w:rPr>
                              <w:rFonts w:ascii="Helvetica" w:hAnsi="Helvetica"/>
                              <w:color w:val="00007F"/>
                              <w:sz w:val="20"/>
                              <w:lang w:val="fr-FR"/>
                            </w:rPr>
                            <w:t>DES</w:t>
                          </w:r>
                          <w:r w:rsidRPr="00D300B5">
                            <w:rPr>
                              <w:rFonts w:ascii="Helvetica" w:hAnsi="Helvetica"/>
                              <w:color w:val="00007F"/>
                              <w:spacing w:val="-15"/>
                              <w:sz w:val="20"/>
                              <w:lang w:val="fr-FR"/>
                            </w:rPr>
                            <w:t xml:space="preserve"> </w:t>
                          </w:r>
                          <w:r w:rsidRPr="00D300B5">
                            <w:rPr>
                              <w:rFonts w:ascii="Helvetica" w:hAnsi="Helvetica"/>
                              <w:color w:val="00007F"/>
                              <w:sz w:val="20"/>
                              <w:lang w:val="fr-FR"/>
                            </w:rPr>
                            <w:t>AÎNÉ(E)S</w:t>
                          </w:r>
                          <w:r w:rsidRPr="00D300B5">
                            <w:rPr>
                              <w:rFonts w:ascii="Helvetica" w:hAnsi="Helvetica"/>
                              <w:color w:val="00007F"/>
                              <w:spacing w:val="-15"/>
                              <w:sz w:val="20"/>
                              <w:lang w:val="fr-FR"/>
                            </w:rPr>
                            <w:t xml:space="preserve"> </w:t>
                          </w:r>
                          <w:r w:rsidRPr="00D300B5">
                            <w:rPr>
                              <w:rFonts w:ascii="Helvetica" w:hAnsi="Helvetica"/>
                              <w:color w:val="00007F"/>
                              <w:sz w:val="20"/>
                              <w:lang w:val="fr-FR"/>
                            </w:rPr>
                            <w:t>DE</w:t>
                          </w:r>
                          <w:r w:rsidRPr="00D300B5">
                            <w:rPr>
                              <w:rFonts w:ascii="Helvetica" w:hAnsi="Helvetica"/>
                              <w:color w:val="00007F"/>
                              <w:spacing w:val="-15"/>
                              <w:sz w:val="20"/>
                              <w:lang w:val="fr-FR"/>
                            </w:rPr>
                            <w:t xml:space="preserve"> </w:t>
                          </w:r>
                          <w:r w:rsidRPr="00D300B5">
                            <w:rPr>
                              <w:rFonts w:ascii="Arial" w:hAnsi="Arial"/>
                              <w:color w:val="00007F"/>
                              <w:sz w:val="20"/>
                              <w:lang w:val="fr-FR"/>
                            </w:rPr>
                            <w:t>L’ONTARIO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6A055" id="_x0000_t202" coordsize="21600,21600" o:spt="202" path="m,l,21600r21600,l21600,xe">
              <v:stroke joinstyle="miter"/>
              <v:path gradientshapeok="t" o:connecttype="rect"/>
            </v:shapetype>
            <v:shape id="Text Box 3" o:spid="_x0000_s1027" type="#_x0000_t202" style="position:absolute;margin-left:299.05pt;margin-top:50.6pt;width:260.3pt;height:28pt;z-index:-25194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" filled="f" stroked="f">
              <v:textbox inset="0,0,0,0">
                <w:txbxContent>
                  <w:p w14:paraId="1D7308BC" w14:textId="77777777" w:rsidR="00020DCC" w:rsidRPr="00D300B5" w:rsidRDefault="00000000">
                    <w:pPr>
                      <w:spacing w:before="19"/>
                      <w:ind w:right="18"/>
                      <w:jc w:val="right"/>
                      <w:rPr>
                        <w:rFonts w:ascii="Helvetica"/>
                        <w:sz w:val="20"/>
                        <w:lang w:val="fr-FR"/>
                      </w:rPr>
                    </w:pPr>
                    <w:r w:rsidRPr="00D300B5">
                      <w:rPr>
                        <w:rFonts w:ascii="Helvetica"/>
                        <w:color w:val="00007F"/>
                        <w:sz w:val="20"/>
                        <w:lang w:val="fr-FR"/>
                      </w:rPr>
                      <w:t>ONTARIO</w:t>
                    </w:r>
                    <w:r w:rsidRPr="00D300B5">
                      <w:rPr>
                        <w:rFonts w:ascii="Helvetica"/>
                        <w:color w:val="00007F"/>
                        <w:spacing w:val="-26"/>
                        <w:sz w:val="20"/>
                        <w:lang w:val="fr-FR"/>
                      </w:rPr>
                      <w:t xml:space="preserve"> </w:t>
                    </w:r>
                    <w:r w:rsidRPr="00D300B5">
                      <w:rPr>
                        <w:rFonts w:ascii="Helvetica"/>
                        <w:color w:val="00007F"/>
                        <w:sz w:val="20"/>
                        <w:lang w:val="fr-FR"/>
                      </w:rPr>
                      <w:t>SENIOR</w:t>
                    </w:r>
                    <w:r w:rsidRPr="00D300B5">
                      <w:rPr>
                        <w:rFonts w:ascii="Helvetica"/>
                        <w:color w:val="00007F"/>
                        <w:spacing w:val="-25"/>
                        <w:sz w:val="20"/>
                        <w:lang w:val="fr-FR"/>
                      </w:rPr>
                      <w:t xml:space="preserve"> </w:t>
                    </w:r>
                    <w:r w:rsidRPr="00D300B5">
                      <w:rPr>
                        <w:rFonts w:ascii="Helvetica"/>
                        <w:color w:val="00007F"/>
                        <w:sz w:val="20"/>
                        <w:lang w:val="fr-FR"/>
                      </w:rPr>
                      <w:t>GAMES</w:t>
                    </w:r>
                    <w:r w:rsidRPr="00D300B5">
                      <w:rPr>
                        <w:rFonts w:ascii="Helvetica"/>
                        <w:color w:val="00007F"/>
                        <w:spacing w:val="-24"/>
                        <w:sz w:val="20"/>
                        <w:lang w:val="fr-FR"/>
                      </w:rPr>
                      <w:t xml:space="preserve"> </w:t>
                    </w:r>
                    <w:r w:rsidRPr="00D300B5">
                      <w:rPr>
                        <w:rFonts w:ascii="Helvetica"/>
                        <w:color w:val="00007F"/>
                        <w:sz w:val="20"/>
                        <w:lang w:val="fr-FR"/>
                      </w:rPr>
                      <w:t>ASSOCIATION</w:t>
                    </w:r>
                  </w:p>
                  <w:p w14:paraId="6122CF44" w14:textId="77777777" w:rsidR="00020DCC" w:rsidRPr="00D300B5" w:rsidRDefault="00000000">
                    <w:pPr>
                      <w:spacing w:before="61"/>
                      <w:ind w:right="19"/>
                      <w:jc w:val="right"/>
                      <w:rPr>
                        <w:rFonts w:ascii="Arial" w:hAnsi="Arial"/>
                        <w:sz w:val="20"/>
                        <w:lang w:val="fr-FR"/>
                      </w:rPr>
                    </w:pPr>
                    <w:r w:rsidRPr="00D300B5">
                      <w:rPr>
                        <w:rFonts w:ascii="Helvetica" w:hAnsi="Helvetica"/>
                        <w:color w:val="00007F"/>
                        <w:sz w:val="20"/>
                        <w:lang w:val="fr-FR"/>
                      </w:rPr>
                      <w:t>ASSOCIATION</w:t>
                    </w:r>
                    <w:r w:rsidRPr="00D300B5">
                      <w:rPr>
                        <w:rFonts w:ascii="Helvetica" w:hAnsi="Helvetica"/>
                        <w:color w:val="00007F"/>
                        <w:spacing w:val="-17"/>
                        <w:sz w:val="20"/>
                        <w:lang w:val="fr-FR"/>
                      </w:rPr>
                      <w:t xml:space="preserve"> </w:t>
                    </w:r>
                    <w:r w:rsidRPr="00D300B5">
                      <w:rPr>
                        <w:rFonts w:ascii="Helvetica" w:hAnsi="Helvetica"/>
                        <w:color w:val="00007F"/>
                        <w:sz w:val="20"/>
                        <w:lang w:val="fr-FR"/>
                      </w:rPr>
                      <w:t>DES</w:t>
                    </w:r>
                    <w:r w:rsidRPr="00D300B5">
                      <w:rPr>
                        <w:rFonts w:ascii="Helvetica" w:hAnsi="Helvetica"/>
                        <w:color w:val="00007F"/>
                        <w:spacing w:val="-19"/>
                        <w:sz w:val="20"/>
                        <w:lang w:val="fr-FR"/>
                      </w:rPr>
                      <w:t xml:space="preserve"> </w:t>
                    </w:r>
                    <w:r w:rsidRPr="00D300B5">
                      <w:rPr>
                        <w:rFonts w:ascii="Helvetica" w:hAnsi="Helvetica"/>
                        <w:color w:val="00007F"/>
                        <w:sz w:val="20"/>
                        <w:lang w:val="fr-FR"/>
                      </w:rPr>
                      <w:t>JEUX</w:t>
                    </w:r>
                    <w:r w:rsidRPr="00D300B5">
                      <w:rPr>
                        <w:rFonts w:ascii="Helvetica" w:hAnsi="Helvetica"/>
                        <w:color w:val="00007F"/>
                        <w:spacing w:val="-15"/>
                        <w:sz w:val="20"/>
                        <w:lang w:val="fr-FR"/>
                      </w:rPr>
                      <w:t xml:space="preserve"> </w:t>
                    </w:r>
                    <w:r w:rsidRPr="00D300B5">
                      <w:rPr>
                        <w:rFonts w:ascii="Helvetica" w:hAnsi="Helvetica"/>
                        <w:color w:val="00007F"/>
                        <w:sz w:val="20"/>
                        <w:lang w:val="fr-FR"/>
                      </w:rPr>
                      <w:t>DES</w:t>
                    </w:r>
                    <w:r w:rsidRPr="00D300B5">
                      <w:rPr>
                        <w:rFonts w:ascii="Helvetica" w:hAnsi="Helvetica"/>
                        <w:color w:val="00007F"/>
                        <w:spacing w:val="-15"/>
                        <w:sz w:val="20"/>
                        <w:lang w:val="fr-FR"/>
                      </w:rPr>
                      <w:t xml:space="preserve"> </w:t>
                    </w:r>
                    <w:r w:rsidRPr="00D300B5">
                      <w:rPr>
                        <w:rFonts w:ascii="Helvetica" w:hAnsi="Helvetica"/>
                        <w:color w:val="00007F"/>
                        <w:sz w:val="20"/>
                        <w:lang w:val="fr-FR"/>
                      </w:rPr>
                      <w:t>AÎNÉ(E)S</w:t>
                    </w:r>
                    <w:r w:rsidRPr="00D300B5">
                      <w:rPr>
                        <w:rFonts w:ascii="Helvetica" w:hAnsi="Helvetica"/>
                        <w:color w:val="00007F"/>
                        <w:spacing w:val="-15"/>
                        <w:sz w:val="20"/>
                        <w:lang w:val="fr-FR"/>
                      </w:rPr>
                      <w:t xml:space="preserve"> </w:t>
                    </w:r>
                    <w:r w:rsidRPr="00D300B5">
                      <w:rPr>
                        <w:rFonts w:ascii="Helvetica" w:hAnsi="Helvetica"/>
                        <w:color w:val="00007F"/>
                        <w:sz w:val="20"/>
                        <w:lang w:val="fr-FR"/>
                      </w:rPr>
                      <w:t>DE</w:t>
                    </w:r>
                    <w:r w:rsidRPr="00D300B5">
                      <w:rPr>
                        <w:rFonts w:ascii="Helvetica" w:hAnsi="Helvetica"/>
                        <w:color w:val="00007F"/>
                        <w:spacing w:val="-15"/>
                        <w:sz w:val="20"/>
                        <w:lang w:val="fr-FR"/>
                      </w:rPr>
                      <w:t xml:space="preserve"> </w:t>
                    </w:r>
                    <w:r w:rsidRPr="00D300B5">
                      <w:rPr>
                        <w:rFonts w:ascii="Arial" w:hAnsi="Arial"/>
                        <w:color w:val="00007F"/>
                        <w:sz w:val="20"/>
                        <w:lang w:val="fr-FR"/>
                      </w:rPr>
                      <w:t>L’ONTARIO</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7EA75" w14:textId="77777777" w:rsidR="007F1155" w:rsidRDefault="007F11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34979"/>
    <w:multiLevelType w:val="hybridMultilevel"/>
    <w:tmpl w:val="D03C3698"/>
    <w:lvl w:ilvl="0" w:tplc="E5EAC2B6">
      <w:start w:val="1"/>
      <w:numFmt w:val="upperLetter"/>
      <w:lvlText w:val="%1)"/>
      <w:lvlJc w:val="left"/>
      <w:pPr>
        <w:ind w:left="953" w:hanging="358"/>
      </w:pPr>
      <w:rPr>
        <w:rFonts w:ascii="Calibri" w:eastAsia="Calibri" w:hAnsi="Calibri" w:cs="Calibri" w:hint="default"/>
        <w:b/>
        <w:bCs/>
        <w:w w:val="97"/>
        <w:sz w:val="28"/>
        <w:szCs w:val="28"/>
      </w:rPr>
    </w:lvl>
    <w:lvl w:ilvl="1" w:tplc="735C3178">
      <w:start w:val="1"/>
      <w:numFmt w:val="decimal"/>
      <w:lvlText w:val="%2."/>
      <w:lvlJc w:val="left"/>
      <w:pPr>
        <w:ind w:left="1085" w:hanging="267"/>
      </w:pPr>
      <w:rPr>
        <w:rFonts w:ascii="Calibri" w:eastAsia="Calibri" w:hAnsi="Calibri" w:cs="Calibri" w:hint="default"/>
        <w:spacing w:val="-24"/>
        <w:w w:val="100"/>
        <w:sz w:val="24"/>
        <w:szCs w:val="24"/>
      </w:rPr>
    </w:lvl>
    <w:lvl w:ilvl="2" w:tplc="0F1E5F1E">
      <w:start w:val="1"/>
      <w:numFmt w:val="lowerLetter"/>
      <w:lvlText w:val="%3."/>
      <w:lvlJc w:val="left"/>
      <w:pPr>
        <w:ind w:left="2033" w:hanging="358"/>
      </w:pPr>
      <w:rPr>
        <w:rFonts w:ascii="Calibri" w:eastAsia="Calibri" w:hAnsi="Calibri" w:cs="Calibri" w:hint="default"/>
        <w:spacing w:val="-5"/>
        <w:w w:val="100"/>
        <w:sz w:val="24"/>
        <w:szCs w:val="24"/>
      </w:rPr>
    </w:lvl>
    <w:lvl w:ilvl="3" w:tplc="8AE87A6C">
      <w:numFmt w:val="bullet"/>
      <w:lvlText w:val="•"/>
      <w:lvlJc w:val="left"/>
      <w:pPr>
        <w:ind w:left="3077" w:hanging="358"/>
      </w:pPr>
      <w:rPr>
        <w:rFonts w:hint="default"/>
      </w:rPr>
    </w:lvl>
    <w:lvl w:ilvl="4" w:tplc="EFB81B96">
      <w:numFmt w:val="bullet"/>
      <w:lvlText w:val="•"/>
      <w:lvlJc w:val="left"/>
      <w:pPr>
        <w:ind w:left="4115" w:hanging="358"/>
      </w:pPr>
      <w:rPr>
        <w:rFonts w:hint="default"/>
      </w:rPr>
    </w:lvl>
    <w:lvl w:ilvl="5" w:tplc="A4AAAAD6">
      <w:numFmt w:val="bullet"/>
      <w:lvlText w:val="•"/>
      <w:lvlJc w:val="left"/>
      <w:pPr>
        <w:ind w:left="5152" w:hanging="358"/>
      </w:pPr>
      <w:rPr>
        <w:rFonts w:hint="default"/>
      </w:rPr>
    </w:lvl>
    <w:lvl w:ilvl="6" w:tplc="78F61668">
      <w:numFmt w:val="bullet"/>
      <w:lvlText w:val="•"/>
      <w:lvlJc w:val="left"/>
      <w:pPr>
        <w:ind w:left="6190" w:hanging="358"/>
      </w:pPr>
      <w:rPr>
        <w:rFonts w:hint="default"/>
      </w:rPr>
    </w:lvl>
    <w:lvl w:ilvl="7" w:tplc="D388A5D4">
      <w:numFmt w:val="bullet"/>
      <w:lvlText w:val="•"/>
      <w:lvlJc w:val="left"/>
      <w:pPr>
        <w:ind w:left="7227" w:hanging="358"/>
      </w:pPr>
      <w:rPr>
        <w:rFonts w:hint="default"/>
      </w:rPr>
    </w:lvl>
    <w:lvl w:ilvl="8" w:tplc="46FA3A0E">
      <w:numFmt w:val="bullet"/>
      <w:lvlText w:val="•"/>
      <w:lvlJc w:val="left"/>
      <w:pPr>
        <w:ind w:left="8265" w:hanging="358"/>
      </w:pPr>
      <w:rPr>
        <w:rFonts w:hint="default"/>
      </w:rPr>
    </w:lvl>
  </w:abstractNum>
  <w:abstractNum w:abstractNumId="1" w15:restartNumberingAfterBreak="0">
    <w:nsid w:val="07DB1C3B"/>
    <w:multiLevelType w:val="hybridMultilevel"/>
    <w:tmpl w:val="95D491B4"/>
    <w:lvl w:ilvl="0" w:tplc="15CC7BDE">
      <w:start w:val="1"/>
      <w:numFmt w:val="decimal"/>
      <w:lvlText w:val="%1."/>
      <w:lvlJc w:val="left"/>
      <w:pPr>
        <w:ind w:left="953" w:hanging="358"/>
      </w:pPr>
      <w:rPr>
        <w:rFonts w:ascii="Calibri" w:eastAsia="Calibri" w:hAnsi="Calibri" w:cs="Calibri" w:hint="default"/>
        <w:spacing w:val="-7"/>
        <w:w w:val="100"/>
        <w:sz w:val="24"/>
        <w:szCs w:val="24"/>
      </w:rPr>
    </w:lvl>
    <w:lvl w:ilvl="1" w:tplc="77CE8DB4">
      <w:numFmt w:val="bullet"/>
      <w:lvlText w:val="•"/>
      <w:lvlJc w:val="left"/>
      <w:pPr>
        <w:ind w:left="1898" w:hanging="358"/>
      </w:pPr>
      <w:rPr>
        <w:rFonts w:hint="default"/>
      </w:rPr>
    </w:lvl>
    <w:lvl w:ilvl="2" w:tplc="930001CC">
      <w:numFmt w:val="bullet"/>
      <w:lvlText w:val="•"/>
      <w:lvlJc w:val="left"/>
      <w:pPr>
        <w:ind w:left="2836" w:hanging="358"/>
      </w:pPr>
      <w:rPr>
        <w:rFonts w:hint="default"/>
      </w:rPr>
    </w:lvl>
    <w:lvl w:ilvl="3" w:tplc="5B74008A">
      <w:numFmt w:val="bullet"/>
      <w:lvlText w:val="•"/>
      <w:lvlJc w:val="left"/>
      <w:pPr>
        <w:ind w:left="3774" w:hanging="358"/>
      </w:pPr>
      <w:rPr>
        <w:rFonts w:hint="default"/>
      </w:rPr>
    </w:lvl>
    <w:lvl w:ilvl="4" w:tplc="F8D4A82C">
      <w:numFmt w:val="bullet"/>
      <w:lvlText w:val="•"/>
      <w:lvlJc w:val="left"/>
      <w:pPr>
        <w:ind w:left="4712" w:hanging="358"/>
      </w:pPr>
      <w:rPr>
        <w:rFonts w:hint="default"/>
      </w:rPr>
    </w:lvl>
    <w:lvl w:ilvl="5" w:tplc="1730F2AC">
      <w:numFmt w:val="bullet"/>
      <w:lvlText w:val="•"/>
      <w:lvlJc w:val="left"/>
      <w:pPr>
        <w:ind w:left="5650" w:hanging="358"/>
      </w:pPr>
      <w:rPr>
        <w:rFonts w:hint="default"/>
      </w:rPr>
    </w:lvl>
    <w:lvl w:ilvl="6" w:tplc="71846B5C">
      <w:numFmt w:val="bullet"/>
      <w:lvlText w:val="•"/>
      <w:lvlJc w:val="left"/>
      <w:pPr>
        <w:ind w:left="6588" w:hanging="358"/>
      </w:pPr>
      <w:rPr>
        <w:rFonts w:hint="default"/>
      </w:rPr>
    </w:lvl>
    <w:lvl w:ilvl="7" w:tplc="1D944142">
      <w:numFmt w:val="bullet"/>
      <w:lvlText w:val="•"/>
      <w:lvlJc w:val="left"/>
      <w:pPr>
        <w:ind w:left="7526" w:hanging="358"/>
      </w:pPr>
      <w:rPr>
        <w:rFonts w:hint="default"/>
      </w:rPr>
    </w:lvl>
    <w:lvl w:ilvl="8" w:tplc="0A06E820">
      <w:numFmt w:val="bullet"/>
      <w:lvlText w:val="•"/>
      <w:lvlJc w:val="left"/>
      <w:pPr>
        <w:ind w:left="8464" w:hanging="358"/>
      </w:pPr>
      <w:rPr>
        <w:rFonts w:hint="default"/>
      </w:rPr>
    </w:lvl>
  </w:abstractNum>
  <w:abstractNum w:abstractNumId="2" w15:restartNumberingAfterBreak="0">
    <w:nsid w:val="316813A8"/>
    <w:multiLevelType w:val="hybridMultilevel"/>
    <w:tmpl w:val="781C280A"/>
    <w:lvl w:ilvl="0" w:tplc="5F52492C">
      <w:start w:val="1"/>
      <w:numFmt w:val="decimal"/>
      <w:lvlText w:val="%1."/>
      <w:lvlJc w:val="left"/>
      <w:pPr>
        <w:ind w:left="953" w:hanging="358"/>
      </w:pPr>
      <w:rPr>
        <w:rFonts w:ascii="Calibri" w:eastAsia="Calibri" w:hAnsi="Calibri" w:cs="Calibri" w:hint="default"/>
        <w:spacing w:val="-7"/>
        <w:w w:val="100"/>
        <w:sz w:val="24"/>
        <w:szCs w:val="24"/>
      </w:rPr>
    </w:lvl>
    <w:lvl w:ilvl="1" w:tplc="77C078C2">
      <w:numFmt w:val="bullet"/>
      <w:lvlText w:val="•"/>
      <w:lvlJc w:val="left"/>
      <w:pPr>
        <w:ind w:left="1898" w:hanging="358"/>
      </w:pPr>
      <w:rPr>
        <w:rFonts w:hint="default"/>
      </w:rPr>
    </w:lvl>
    <w:lvl w:ilvl="2" w:tplc="4318614A">
      <w:numFmt w:val="bullet"/>
      <w:lvlText w:val="•"/>
      <w:lvlJc w:val="left"/>
      <w:pPr>
        <w:ind w:left="2836" w:hanging="358"/>
      </w:pPr>
      <w:rPr>
        <w:rFonts w:hint="default"/>
      </w:rPr>
    </w:lvl>
    <w:lvl w:ilvl="3" w:tplc="AE5A4082">
      <w:numFmt w:val="bullet"/>
      <w:lvlText w:val="•"/>
      <w:lvlJc w:val="left"/>
      <w:pPr>
        <w:ind w:left="3774" w:hanging="358"/>
      </w:pPr>
      <w:rPr>
        <w:rFonts w:hint="default"/>
      </w:rPr>
    </w:lvl>
    <w:lvl w:ilvl="4" w:tplc="34F4E1C0">
      <w:numFmt w:val="bullet"/>
      <w:lvlText w:val="•"/>
      <w:lvlJc w:val="left"/>
      <w:pPr>
        <w:ind w:left="4712" w:hanging="358"/>
      </w:pPr>
      <w:rPr>
        <w:rFonts w:hint="default"/>
      </w:rPr>
    </w:lvl>
    <w:lvl w:ilvl="5" w:tplc="38301704">
      <w:numFmt w:val="bullet"/>
      <w:lvlText w:val="•"/>
      <w:lvlJc w:val="left"/>
      <w:pPr>
        <w:ind w:left="5650" w:hanging="358"/>
      </w:pPr>
      <w:rPr>
        <w:rFonts w:hint="default"/>
      </w:rPr>
    </w:lvl>
    <w:lvl w:ilvl="6" w:tplc="6F6AAC5E">
      <w:numFmt w:val="bullet"/>
      <w:lvlText w:val="•"/>
      <w:lvlJc w:val="left"/>
      <w:pPr>
        <w:ind w:left="6588" w:hanging="358"/>
      </w:pPr>
      <w:rPr>
        <w:rFonts w:hint="default"/>
      </w:rPr>
    </w:lvl>
    <w:lvl w:ilvl="7" w:tplc="43A2FF12">
      <w:numFmt w:val="bullet"/>
      <w:lvlText w:val="•"/>
      <w:lvlJc w:val="left"/>
      <w:pPr>
        <w:ind w:left="7526" w:hanging="358"/>
      </w:pPr>
      <w:rPr>
        <w:rFonts w:hint="default"/>
      </w:rPr>
    </w:lvl>
    <w:lvl w:ilvl="8" w:tplc="E1DAF6EC">
      <w:numFmt w:val="bullet"/>
      <w:lvlText w:val="•"/>
      <w:lvlJc w:val="left"/>
      <w:pPr>
        <w:ind w:left="8464" w:hanging="358"/>
      </w:pPr>
      <w:rPr>
        <w:rFonts w:hint="default"/>
      </w:rPr>
    </w:lvl>
  </w:abstractNum>
  <w:abstractNum w:abstractNumId="3" w15:restartNumberingAfterBreak="0">
    <w:nsid w:val="5AE07FC8"/>
    <w:multiLevelType w:val="hybridMultilevel"/>
    <w:tmpl w:val="F48E987E"/>
    <w:lvl w:ilvl="0" w:tplc="C6A43C72">
      <w:start w:val="2"/>
      <w:numFmt w:val="decimal"/>
      <w:lvlText w:val="%1."/>
      <w:lvlJc w:val="left"/>
      <w:pPr>
        <w:ind w:left="3053" w:hanging="359"/>
      </w:pPr>
      <w:rPr>
        <w:rFonts w:ascii="Calibri" w:eastAsia="Calibri" w:hAnsi="Calibri" w:cs="Calibri" w:hint="default"/>
        <w:spacing w:val="-5"/>
        <w:w w:val="100"/>
        <w:sz w:val="24"/>
        <w:szCs w:val="24"/>
      </w:rPr>
    </w:lvl>
    <w:lvl w:ilvl="1" w:tplc="415AAE54">
      <w:numFmt w:val="bullet"/>
      <w:lvlText w:val="•"/>
      <w:lvlJc w:val="left"/>
      <w:pPr>
        <w:ind w:left="3788" w:hanging="359"/>
      </w:pPr>
      <w:rPr>
        <w:rFonts w:hint="default"/>
      </w:rPr>
    </w:lvl>
    <w:lvl w:ilvl="2" w:tplc="51BC28C0">
      <w:numFmt w:val="bullet"/>
      <w:lvlText w:val="•"/>
      <w:lvlJc w:val="left"/>
      <w:pPr>
        <w:ind w:left="4516" w:hanging="359"/>
      </w:pPr>
      <w:rPr>
        <w:rFonts w:hint="default"/>
      </w:rPr>
    </w:lvl>
    <w:lvl w:ilvl="3" w:tplc="A63CE23E">
      <w:numFmt w:val="bullet"/>
      <w:lvlText w:val="•"/>
      <w:lvlJc w:val="left"/>
      <w:pPr>
        <w:ind w:left="5244" w:hanging="359"/>
      </w:pPr>
      <w:rPr>
        <w:rFonts w:hint="default"/>
      </w:rPr>
    </w:lvl>
    <w:lvl w:ilvl="4" w:tplc="EE409A38">
      <w:numFmt w:val="bullet"/>
      <w:lvlText w:val="•"/>
      <w:lvlJc w:val="left"/>
      <w:pPr>
        <w:ind w:left="5972" w:hanging="359"/>
      </w:pPr>
      <w:rPr>
        <w:rFonts w:hint="default"/>
      </w:rPr>
    </w:lvl>
    <w:lvl w:ilvl="5" w:tplc="E138C018">
      <w:numFmt w:val="bullet"/>
      <w:lvlText w:val="•"/>
      <w:lvlJc w:val="left"/>
      <w:pPr>
        <w:ind w:left="6700" w:hanging="359"/>
      </w:pPr>
      <w:rPr>
        <w:rFonts w:hint="default"/>
      </w:rPr>
    </w:lvl>
    <w:lvl w:ilvl="6" w:tplc="DA44FF22">
      <w:numFmt w:val="bullet"/>
      <w:lvlText w:val="•"/>
      <w:lvlJc w:val="left"/>
      <w:pPr>
        <w:ind w:left="7428" w:hanging="359"/>
      </w:pPr>
      <w:rPr>
        <w:rFonts w:hint="default"/>
      </w:rPr>
    </w:lvl>
    <w:lvl w:ilvl="7" w:tplc="5ADE689E">
      <w:numFmt w:val="bullet"/>
      <w:lvlText w:val="•"/>
      <w:lvlJc w:val="left"/>
      <w:pPr>
        <w:ind w:left="8156" w:hanging="359"/>
      </w:pPr>
      <w:rPr>
        <w:rFonts w:hint="default"/>
      </w:rPr>
    </w:lvl>
    <w:lvl w:ilvl="8" w:tplc="F16C77A6">
      <w:numFmt w:val="bullet"/>
      <w:lvlText w:val="•"/>
      <w:lvlJc w:val="left"/>
      <w:pPr>
        <w:ind w:left="8884" w:hanging="359"/>
      </w:pPr>
      <w:rPr>
        <w:rFonts w:hint="default"/>
      </w:rPr>
    </w:lvl>
  </w:abstractNum>
  <w:abstractNum w:abstractNumId="4" w15:restartNumberingAfterBreak="0">
    <w:nsid w:val="76C95839"/>
    <w:multiLevelType w:val="hybridMultilevel"/>
    <w:tmpl w:val="719CFA16"/>
    <w:lvl w:ilvl="0" w:tplc="AAC0F6C8">
      <w:start w:val="1"/>
      <w:numFmt w:val="decimal"/>
      <w:lvlText w:val="%1."/>
      <w:lvlJc w:val="left"/>
      <w:pPr>
        <w:ind w:left="953" w:hanging="358"/>
      </w:pPr>
      <w:rPr>
        <w:rFonts w:ascii="Calibri" w:eastAsia="Calibri" w:hAnsi="Calibri" w:cs="Calibri" w:hint="default"/>
        <w:spacing w:val="-7"/>
        <w:w w:val="100"/>
        <w:sz w:val="24"/>
        <w:szCs w:val="24"/>
      </w:rPr>
    </w:lvl>
    <w:lvl w:ilvl="1" w:tplc="06ECC4A8">
      <w:numFmt w:val="bullet"/>
      <w:lvlText w:val="•"/>
      <w:lvlJc w:val="left"/>
      <w:pPr>
        <w:ind w:left="1898" w:hanging="358"/>
      </w:pPr>
      <w:rPr>
        <w:rFonts w:hint="default"/>
      </w:rPr>
    </w:lvl>
    <w:lvl w:ilvl="2" w:tplc="F9CCA1A0">
      <w:numFmt w:val="bullet"/>
      <w:lvlText w:val="•"/>
      <w:lvlJc w:val="left"/>
      <w:pPr>
        <w:ind w:left="2836" w:hanging="358"/>
      </w:pPr>
      <w:rPr>
        <w:rFonts w:hint="default"/>
      </w:rPr>
    </w:lvl>
    <w:lvl w:ilvl="3" w:tplc="176860F0">
      <w:numFmt w:val="bullet"/>
      <w:lvlText w:val="•"/>
      <w:lvlJc w:val="left"/>
      <w:pPr>
        <w:ind w:left="3774" w:hanging="358"/>
      </w:pPr>
      <w:rPr>
        <w:rFonts w:hint="default"/>
      </w:rPr>
    </w:lvl>
    <w:lvl w:ilvl="4" w:tplc="37D428BA">
      <w:numFmt w:val="bullet"/>
      <w:lvlText w:val="•"/>
      <w:lvlJc w:val="left"/>
      <w:pPr>
        <w:ind w:left="4712" w:hanging="358"/>
      </w:pPr>
      <w:rPr>
        <w:rFonts w:hint="default"/>
      </w:rPr>
    </w:lvl>
    <w:lvl w:ilvl="5" w:tplc="BEA442A2">
      <w:numFmt w:val="bullet"/>
      <w:lvlText w:val="•"/>
      <w:lvlJc w:val="left"/>
      <w:pPr>
        <w:ind w:left="5650" w:hanging="358"/>
      </w:pPr>
      <w:rPr>
        <w:rFonts w:hint="default"/>
      </w:rPr>
    </w:lvl>
    <w:lvl w:ilvl="6" w:tplc="C98C75FE">
      <w:numFmt w:val="bullet"/>
      <w:lvlText w:val="•"/>
      <w:lvlJc w:val="left"/>
      <w:pPr>
        <w:ind w:left="6588" w:hanging="358"/>
      </w:pPr>
      <w:rPr>
        <w:rFonts w:hint="default"/>
      </w:rPr>
    </w:lvl>
    <w:lvl w:ilvl="7" w:tplc="369A3314">
      <w:numFmt w:val="bullet"/>
      <w:lvlText w:val="•"/>
      <w:lvlJc w:val="left"/>
      <w:pPr>
        <w:ind w:left="7526" w:hanging="358"/>
      </w:pPr>
      <w:rPr>
        <w:rFonts w:hint="default"/>
      </w:rPr>
    </w:lvl>
    <w:lvl w:ilvl="8" w:tplc="16DC7836">
      <w:numFmt w:val="bullet"/>
      <w:lvlText w:val="•"/>
      <w:lvlJc w:val="left"/>
      <w:pPr>
        <w:ind w:left="8464" w:hanging="358"/>
      </w:pPr>
      <w:rPr>
        <w:rFonts w:hint="default"/>
      </w:rPr>
    </w:lvl>
  </w:abstractNum>
  <w:num w:numId="1" w16cid:durableId="1738085971">
    <w:abstractNumId w:val="2"/>
  </w:num>
  <w:num w:numId="2" w16cid:durableId="698436812">
    <w:abstractNumId w:val="4"/>
  </w:num>
  <w:num w:numId="3" w16cid:durableId="2101871379">
    <w:abstractNumId w:val="1"/>
  </w:num>
  <w:num w:numId="4" w16cid:durableId="1106146948">
    <w:abstractNumId w:val="3"/>
  </w:num>
  <w:num w:numId="5" w16cid:durableId="311720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DCC"/>
    <w:rsid w:val="00020DCC"/>
    <w:rsid w:val="00063D76"/>
    <w:rsid w:val="000825F2"/>
    <w:rsid w:val="001406F0"/>
    <w:rsid w:val="001907F8"/>
    <w:rsid w:val="0022037E"/>
    <w:rsid w:val="004340D3"/>
    <w:rsid w:val="00435F81"/>
    <w:rsid w:val="004C11C0"/>
    <w:rsid w:val="005A24CE"/>
    <w:rsid w:val="005D2159"/>
    <w:rsid w:val="00645C38"/>
    <w:rsid w:val="006A33B4"/>
    <w:rsid w:val="006E1455"/>
    <w:rsid w:val="007636E4"/>
    <w:rsid w:val="007F1155"/>
    <w:rsid w:val="008D0F7D"/>
    <w:rsid w:val="0092468C"/>
    <w:rsid w:val="00B01AB6"/>
    <w:rsid w:val="00BA1665"/>
    <w:rsid w:val="00BB1F57"/>
    <w:rsid w:val="00BD1564"/>
    <w:rsid w:val="00CB734D"/>
    <w:rsid w:val="00CC0ABB"/>
    <w:rsid w:val="00D300B5"/>
    <w:rsid w:val="00D46C33"/>
    <w:rsid w:val="00D8715C"/>
    <w:rsid w:val="00E045AC"/>
    <w:rsid w:val="00E140E7"/>
    <w:rsid w:val="00E70109"/>
    <w:rsid w:val="00E83777"/>
    <w:rsid w:val="00E93C49"/>
    <w:rsid w:val="00EA7E95"/>
    <w:rsid w:val="00EB749F"/>
    <w:rsid w:val="00F0503B"/>
    <w:rsid w:val="00F47D2F"/>
    <w:rsid w:val="00FD068C"/>
    <w:rsid w:val="00FE74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60F83"/>
  <w15:docId w15:val="{A318E3C6-56CE-48DB-A43C-E7EC68AF2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953" w:hanging="35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53"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C0ABB"/>
    <w:pPr>
      <w:tabs>
        <w:tab w:val="center" w:pos="4680"/>
        <w:tab w:val="right" w:pos="9360"/>
      </w:tabs>
    </w:pPr>
  </w:style>
  <w:style w:type="character" w:customStyle="1" w:styleId="HeaderChar">
    <w:name w:val="Header Char"/>
    <w:basedOn w:val="DefaultParagraphFont"/>
    <w:link w:val="Header"/>
    <w:uiPriority w:val="99"/>
    <w:rsid w:val="00CC0ABB"/>
    <w:rPr>
      <w:rFonts w:ascii="Calibri" w:eastAsia="Calibri" w:hAnsi="Calibri" w:cs="Calibri"/>
    </w:rPr>
  </w:style>
  <w:style w:type="paragraph" w:styleId="Footer">
    <w:name w:val="footer"/>
    <w:basedOn w:val="Normal"/>
    <w:link w:val="FooterChar"/>
    <w:uiPriority w:val="99"/>
    <w:unhideWhenUsed/>
    <w:rsid w:val="00CC0ABB"/>
    <w:pPr>
      <w:tabs>
        <w:tab w:val="center" w:pos="4680"/>
        <w:tab w:val="right" w:pos="9360"/>
      </w:tabs>
    </w:pPr>
  </w:style>
  <w:style w:type="character" w:customStyle="1" w:styleId="FooterChar">
    <w:name w:val="Footer Char"/>
    <w:basedOn w:val="DefaultParagraphFont"/>
    <w:link w:val="Footer"/>
    <w:uiPriority w:val="99"/>
    <w:rsid w:val="00CC0AB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994071">
      <w:bodyDiv w:val="1"/>
      <w:marLeft w:val="0"/>
      <w:marRight w:val="0"/>
      <w:marTop w:val="0"/>
      <w:marBottom w:val="0"/>
      <w:divBdr>
        <w:top w:val="none" w:sz="0" w:space="0" w:color="auto"/>
        <w:left w:val="none" w:sz="0" w:space="0" w:color="auto"/>
        <w:bottom w:val="none" w:sz="0" w:space="0" w:color="auto"/>
        <w:right w:val="none" w:sz="0" w:space="0" w:color="auto"/>
      </w:divBdr>
    </w:div>
    <w:div w:id="838039632">
      <w:bodyDiv w:val="1"/>
      <w:marLeft w:val="0"/>
      <w:marRight w:val="0"/>
      <w:marTop w:val="0"/>
      <w:marBottom w:val="0"/>
      <w:divBdr>
        <w:top w:val="none" w:sz="0" w:space="0" w:color="auto"/>
        <w:left w:val="none" w:sz="0" w:space="0" w:color="auto"/>
        <w:bottom w:val="none" w:sz="0" w:space="0" w:color="auto"/>
        <w:right w:val="none" w:sz="0" w:space="0" w:color="auto"/>
      </w:divBdr>
    </w:div>
    <w:div w:id="993097631">
      <w:bodyDiv w:val="1"/>
      <w:marLeft w:val="0"/>
      <w:marRight w:val="0"/>
      <w:marTop w:val="0"/>
      <w:marBottom w:val="0"/>
      <w:divBdr>
        <w:top w:val="none" w:sz="0" w:space="0" w:color="auto"/>
        <w:left w:val="none" w:sz="0" w:space="0" w:color="auto"/>
        <w:bottom w:val="none" w:sz="0" w:space="0" w:color="auto"/>
        <w:right w:val="none" w:sz="0" w:space="0" w:color="auto"/>
      </w:divBdr>
    </w:div>
    <w:div w:id="1045836327">
      <w:bodyDiv w:val="1"/>
      <w:marLeft w:val="0"/>
      <w:marRight w:val="0"/>
      <w:marTop w:val="0"/>
      <w:marBottom w:val="0"/>
      <w:divBdr>
        <w:top w:val="none" w:sz="0" w:space="0" w:color="auto"/>
        <w:left w:val="none" w:sz="0" w:space="0" w:color="auto"/>
        <w:bottom w:val="none" w:sz="0" w:space="0" w:color="auto"/>
        <w:right w:val="none" w:sz="0" w:space="0" w:color="auto"/>
      </w:divBdr>
    </w:div>
    <w:div w:id="1714309695">
      <w:bodyDiv w:val="1"/>
      <w:marLeft w:val="0"/>
      <w:marRight w:val="0"/>
      <w:marTop w:val="0"/>
      <w:marBottom w:val="0"/>
      <w:divBdr>
        <w:top w:val="none" w:sz="0" w:space="0" w:color="auto"/>
        <w:left w:val="none" w:sz="0" w:space="0" w:color="auto"/>
        <w:bottom w:val="none" w:sz="0" w:space="0" w:color="auto"/>
        <w:right w:val="none" w:sz="0" w:space="0" w:color="auto"/>
      </w:divBdr>
    </w:div>
    <w:div w:id="2109157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okpickleball.ca/"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pickleball.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3681</TotalTime>
  <Pages>4</Pages>
  <Words>1096</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OSGA</dc:creator>
  <cp:lastModifiedBy>Fanny Joanisse</cp:lastModifiedBy>
  <cp:revision>8</cp:revision>
  <dcterms:created xsi:type="dcterms:W3CDTF">2025-03-13T03:09:00Z</dcterms:created>
  <dcterms:modified xsi:type="dcterms:W3CDTF">2025-04-02T00:20:00Z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for Microsoft 365</vt:lpwstr>
  </property>
  <property fmtid="{D5CDD505-2E9C-101B-9397-08002B2CF9AE}" pid="4" name="LastSaved">
    <vt:filetime>2025-02-27T00:00:00Z</vt:filetime>
  </property>
</Properties>
</file>